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F76E" w14:textId="62298DED" w:rsidR="00A14211" w:rsidRDefault="00A14211" w:rsidP="00A14211">
      <w:pPr>
        <w:pStyle w:val="Heading1"/>
        <w:jc w:val="center"/>
        <w:rPr>
          <w:sz w:val="44"/>
          <w:szCs w:val="40"/>
        </w:rPr>
      </w:pPr>
    </w:p>
    <w:p w14:paraId="6F36AB17" w14:textId="77777777" w:rsidR="00CB6B5A" w:rsidRPr="00CB6B5A" w:rsidRDefault="00CB6B5A" w:rsidP="00CB6B5A"/>
    <w:p w14:paraId="54D611D4" w14:textId="6057228E" w:rsidR="00A14211" w:rsidRPr="00933E98" w:rsidRDefault="00A14211" w:rsidP="00A14211">
      <w:pPr>
        <w:pStyle w:val="Heading1"/>
        <w:jc w:val="center"/>
        <w:rPr>
          <w:szCs w:val="36"/>
        </w:rPr>
      </w:pPr>
      <w:r w:rsidRPr="00933E98">
        <w:rPr>
          <w:szCs w:val="36"/>
        </w:rPr>
        <w:t>Checklist for Event Organisers</w:t>
      </w:r>
    </w:p>
    <w:p w14:paraId="4277FDF9" w14:textId="2A32E384" w:rsidR="00A77B38" w:rsidRDefault="00A14211" w:rsidP="00A14211">
      <w:pPr>
        <w:pStyle w:val="Heading1"/>
        <w:jc w:val="center"/>
      </w:pPr>
      <w:r w:rsidRPr="00A14211">
        <w:t>Updated January 2023</w:t>
      </w:r>
    </w:p>
    <w:p w14:paraId="7D4EFF9D" w14:textId="5AB120DF" w:rsidR="00A14211" w:rsidRDefault="00A14211" w:rsidP="00A14211"/>
    <w:p w14:paraId="5068AEF6" w14:textId="1A7608B4" w:rsidR="00A14211" w:rsidRDefault="00A14211" w:rsidP="00EE1239">
      <w:bookmarkStart w:id="0" w:name="_Hlk125633736"/>
      <w:r w:rsidRPr="00A14211">
        <w:t xml:space="preserve">This document has been created to support community groups and those new to event planning who might also wish to organise events for the </w:t>
      </w:r>
      <w:hyperlink r:id="rId10" w:history="1">
        <w:r w:rsidRPr="00982B36">
          <w:rPr>
            <w:rStyle w:val="Hyperlink"/>
          </w:rPr>
          <w:t>Coronation 2023</w:t>
        </w:r>
      </w:hyperlink>
      <w:r w:rsidRPr="00A14211">
        <w:t xml:space="preserve">. </w:t>
      </w:r>
    </w:p>
    <w:bookmarkEnd w:id="0"/>
    <w:p w14:paraId="1B8469F4" w14:textId="77777777" w:rsidR="00A14211" w:rsidRDefault="00A14211" w:rsidP="00EE1239"/>
    <w:p w14:paraId="7FDDD1D1" w14:textId="77777777" w:rsidR="00A14211" w:rsidRDefault="00A14211" w:rsidP="00EE1239">
      <w:r w:rsidRPr="00A14211">
        <w:t xml:space="preserve">It offers guidance for individuals or groups to produce safe and well-planned small-scale events. </w:t>
      </w:r>
    </w:p>
    <w:p w14:paraId="2512CF38" w14:textId="77777777" w:rsidR="00A14211" w:rsidRDefault="00A14211" w:rsidP="00EE1239"/>
    <w:p w14:paraId="5934A5FA" w14:textId="7BC73A41" w:rsidR="00A14211" w:rsidRPr="00A14211" w:rsidRDefault="00A14211" w:rsidP="00EE1239">
      <w:r w:rsidRPr="00A14211">
        <w:t xml:space="preserve">This is not exhaustive guidance, but rather a tool to assist with event planning. There are links to further guidance on event planning at the end of this document. </w:t>
      </w:r>
      <w:r w:rsidRPr="00A14211">
        <w:br/>
      </w:r>
    </w:p>
    <w:p w14:paraId="53D04B40" w14:textId="020C7700" w:rsidR="00A14211" w:rsidRPr="00A14211" w:rsidRDefault="00A14211" w:rsidP="00EE1239">
      <w:r w:rsidRPr="00A14211">
        <w:t>The Safety Advisory Group</w:t>
      </w:r>
      <w:r w:rsidR="00EE1239">
        <w:t xml:space="preserve"> (</w:t>
      </w:r>
      <w:r w:rsidRPr="00A14211">
        <w:t xml:space="preserve">SAG provide a forum for discussing and advising on public safety at an event. They aim to help organisers with the planning, and management of an event and to encourage cooperation and coordination between all relevant agencies. </w:t>
      </w:r>
    </w:p>
    <w:p w14:paraId="04C595B9" w14:textId="77777777" w:rsidR="00A14211" w:rsidRDefault="00A14211" w:rsidP="00EE1239"/>
    <w:p w14:paraId="78E3B182" w14:textId="06D86555" w:rsidR="00A14211" w:rsidRPr="00A14211" w:rsidRDefault="00A14211" w:rsidP="00EE1239">
      <w:r w:rsidRPr="00A14211">
        <w:t xml:space="preserve">They are non-statutory bodies and so do not have legal powers or responsibilities and are not empowered to approve or prohibit events from taking place. </w:t>
      </w:r>
    </w:p>
    <w:p w14:paraId="3F32A494" w14:textId="77777777" w:rsidR="00A14211" w:rsidRDefault="00A14211" w:rsidP="00EE1239"/>
    <w:p w14:paraId="5846E825" w14:textId="70EA321C" w:rsidR="00A14211" w:rsidRDefault="00A14211" w:rsidP="00EE1239">
      <w:r w:rsidRPr="00A14211">
        <w:t>Event organisers and others involved in the running of an event, retain the principal legal duties for ensuring public safety.</w:t>
      </w:r>
    </w:p>
    <w:p w14:paraId="63914166" w14:textId="5686CF2E" w:rsidR="00A46C45" w:rsidRDefault="00A46C45" w:rsidP="00A14211">
      <w:pPr>
        <w:jc w:val="both"/>
      </w:pPr>
    </w:p>
    <w:p w14:paraId="0CC6EB7C" w14:textId="117033A7" w:rsidR="00A46C45" w:rsidRDefault="00A46C45" w:rsidP="00A14211">
      <w:pPr>
        <w:jc w:val="both"/>
      </w:pPr>
    </w:p>
    <w:p w14:paraId="187A48DD" w14:textId="264A0CCB" w:rsidR="00A46C45" w:rsidRDefault="00A46C45" w:rsidP="00A14211">
      <w:pPr>
        <w:jc w:val="both"/>
      </w:pPr>
    </w:p>
    <w:p w14:paraId="01D99EAB" w14:textId="14A8AE36" w:rsidR="00A46C45" w:rsidRDefault="00A46C45" w:rsidP="00A14211">
      <w:pPr>
        <w:jc w:val="both"/>
      </w:pPr>
    </w:p>
    <w:p w14:paraId="263007EA" w14:textId="1BAC72A1" w:rsidR="00A46C45" w:rsidRDefault="00A46C45" w:rsidP="00A14211">
      <w:pPr>
        <w:jc w:val="both"/>
      </w:pPr>
    </w:p>
    <w:p w14:paraId="41B63D11" w14:textId="07517FF5" w:rsidR="00A46C45" w:rsidRDefault="00A46C45" w:rsidP="00A14211">
      <w:pPr>
        <w:jc w:val="both"/>
      </w:pPr>
    </w:p>
    <w:p w14:paraId="5CA6981E" w14:textId="7E26A6FD" w:rsidR="00A46C45" w:rsidRDefault="00A46C45" w:rsidP="00A14211">
      <w:pPr>
        <w:jc w:val="both"/>
      </w:pPr>
    </w:p>
    <w:p w14:paraId="2BE12DEC" w14:textId="78AB93DE" w:rsidR="00A46C45" w:rsidRDefault="00A46C45" w:rsidP="00A14211">
      <w:pPr>
        <w:jc w:val="both"/>
      </w:pPr>
    </w:p>
    <w:p w14:paraId="6954A362" w14:textId="6F0CCAA1" w:rsidR="00A46C45" w:rsidRDefault="00A46C45" w:rsidP="00A14211">
      <w:pPr>
        <w:jc w:val="both"/>
      </w:pPr>
    </w:p>
    <w:p w14:paraId="58C66F22" w14:textId="4FA253E0" w:rsidR="00A46C45" w:rsidRDefault="00A46C45" w:rsidP="00A14211">
      <w:pPr>
        <w:jc w:val="both"/>
      </w:pPr>
    </w:p>
    <w:p w14:paraId="2178A120" w14:textId="2BCA1FEB" w:rsidR="00A46C45" w:rsidRDefault="00A46C45" w:rsidP="00A14211">
      <w:pPr>
        <w:jc w:val="both"/>
      </w:pPr>
    </w:p>
    <w:p w14:paraId="0437454E" w14:textId="576A6706" w:rsidR="00A46C45" w:rsidRDefault="00A46C45" w:rsidP="00A14211">
      <w:pPr>
        <w:jc w:val="both"/>
      </w:pPr>
    </w:p>
    <w:p w14:paraId="27FF3908" w14:textId="053BB84F" w:rsidR="00A46C45" w:rsidRDefault="00A46C45" w:rsidP="00A14211">
      <w:pPr>
        <w:jc w:val="both"/>
      </w:pPr>
    </w:p>
    <w:p w14:paraId="5F1A5E5A" w14:textId="11A2909E" w:rsidR="00A46C45" w:rsidRDefault="00A46C45" w:rsidP="00A14211">
      <w:pPr>
        <w:jc w:val="both"/>
      </w:pPr>
    </w:p>
    <w:p w14:paraId="2492C2C9" w14:textId="2D475424" w:rsidR="00A46C45" w:rsidRDefault="00A46C45" w:rsidP="00A14211">
      <w:pPr>
        <w:jc w:val="both"/>
      </w:pPr>
    </w:p>
    <w:p w14:paraId="5348CC70" w14:textId="2AD7BAEE" w:rsidR="00A46C45" w:rsidRDefault="00A46C45" w:rsidP="00A14211">
      <w:pPr>
        <w:jc w:val="both"/>
      </w:pPr>
    </w:p>
    <w:p w14:paraId="312B18EC" w14:textId="77777777" w:rsidR="00A46C45" w:rsidRDefault="00A46C45" w:rsidP="00A14211">
      <w:pPr>
        <w:jc w:val="both"/>
      </w:pPr>
    </w:p>
    <w:p w14:paraId="5DCDEAE7" w14:textId="0E404FDC" w:rsidR="00A46C45" w:rsidRDefault="00A46C45" w:rsidP="00A46C45">
      <w:pPr>
        <w:pStyle w:val="Heading1"/>
        <w:jc w:val="center"/>
      </w:pPr>
      <w:r>
        <w:t>INDEX</w:t>
      </w:r>
    </w:p>
    <w:p w14:paraId="4B978118" w14:textId="77777777" w:rsidR="00A46C45" w:rsidRDefault="00A46C45" w:rsidP="00A46C45">
      <w:pPr>
        <w:jc w:val="center"/>
      </w:pPr>
    </w:p>
    <w:p w14:paraId="75EEEDFA" w14:textId="5F4070C7" w:rsidR="00A46C45" w:rsidRDefault="00A46C45" w:rsidP="00A46C45">
      <w:pPr>
        <w:pStyle w:val="Heading1"/>
        <w:jc w:val="center"/>
      </w:pPr>
      <w:r>
        <w:t>Quick Guide to Planning your Event(s)</w:t>
      </w:r>
    </w:p>
    <w:p w14:paraId="6A2C8C59" w14:textId="77777777" w:rsidR="00A46C45" w:rsidRDefault="00A46C45" w:rsidP="00A46C45">
      <w:pPr>
        <w:jc w:val="center"/>
      </w:pPr>
    </w:p>
    <w:p w14:paraId="4A112E57" w14:textId="52BCE4ED" w:rsidR="00A46C45" w:rsidRDefault="00BF1BD9" w:rsidP="00A46C45">
      <w:pPr>
        <w:pStyle w:val="ListParagraph"/>
        <w:numPr>
          <w:ilvl w:val="0"/>
          <w:numId w:val="17"/>
        </w:numPr>
        <w:spacing w:line="360" w:lineRule="auto"/>
      </w:pPr>
      <w:hyperlink w:anchor="_Venue:" w:history="1">
        <w:r w:rsidR="00A46C45" w:rsidRPr="007B0656">
          <w:rPr>
            <w:rStyle w:val="Hyperlink"/>
          </w:rPr>
          <w:t>Select Venue</w:t>
        </w:r>
        <w:r w:rsidR="003509F0" w:rsidRPr="007B0656">
          <w:rPr>
            <w:rStyle w:val="Hyperlink"/>
          </w:rPr>
          <w:t xml:space="preserve"> </w:t>
        </w:r>
      </w:hyperlink>
      <w:r w:rsidR="003509F0">
        <w:rPr>
          <w:rStyle w:val="Hyperlink"/>
        </w:rPr>
        <w:t xml:space="preserve"> </w:t>
      </w:r>
    </w:p>
    <w:p w14:paraId="28155A50" w14:textId="753D57FF" w:rsidR="00C5165F" w:rsidRDefault="004C37E9" w:rsidP="00D55D7D">
      <w:pPr>
        <w:pStyle w:val="ListParagraph"/>
        <w:numPr>
          <w:ilvl w:val="0"/>
          <w:numId w:val="28"/>
        </w:numPr>
        <w:ind w:left="1276"/>
      </w:pPr>
      <w:r>
        <w:t>I</w:t>
      </w:r>
      <w:r w:rsidR="00766213">
        <w:t>s</w:t>
      </w:r>
      <w:r>
        <w:t xml:space="preserve"> your event relating specifically </w:t>
      </w:r>
      <w:r w:rsidR="00EE1239">
        <w:t>to</w:t>
      </w:r>
      <w:r>
        <w:t xml:space="preserve"> the King</w:t>
      </w:r>
      <w:r w:rsidR="00EE1239">
        <w:t>’s</w:t>
      </w:r>
      <w:r>
        <w:t xml:space="preserve"> Coronation, including street parties, tea parties, outdoor screening of the </w:t>
      </w:r>
      <w:r w:rsidR="00766213">
        <w:t>event?</w:t>
      </w:r>
      <w:r>
        <w:t xml:space="preserve"> Please </w:t>
      </w:r>
      <w:hyperlink r:id="rId11" w:history="1">
        <w:r w:rsidRPr="00F50370">
          <w:rPr>
            <w:rStyle w:val="Hyperlink"/>
          </w:rPr>
          <w:t>email</w:t>
        </w:r>
      </w:hyperlink>
      <w:r>
        <w:t xml:space="preserve"> your local SAG group to inform them</w:t>
      </w:r>
      <w:r w:rsidR="00EE1239">
        <w:t>,</w:t>
      </w:r>
      <w:r>
        <w:t xml:space="preserve"> regardless of the size of event.</w:t>
      </w:r>
      <w:r w:rsidR="00766213">
        <w:t xml:space="preserve"> </w:t>
      </w:r>
    </w:p>
    <w:p w14:paraId="4007D563" w14:textId="77777777" w:rsidR="00C5165F" w:rsidRDefault="00C5165F" w:rsidP="00D55D7D">
      <w:pPr>
        <w:pStyle w:val="ListParagraph"/>
        <w:ind w:left="1276"/>
      </w:pPr>
    </w:p>
    <w:p w14:paraId="5A181EAF" w14:textId="755126AF" w:rsidR="00766213" w:rsidRDefault="00766213" w:rsidP="00D55D7D">
      <w:pPr>
        <w:pStyle w:val="ListParagraph"/>
        <w:numPr>
          <w:ilvl w:val="0"/>
          <w:numId w:val="28"/>
        </w:numPr>
        <w:ind w:left="1276"/>
      </w:pPr>
      <w:r>
        <w:t xml:space="preserve">Further resource can be found here </w:t>
      </w:r>
      <w:hyperlink r:id="rId12" w:history="1">
        <w:r w:rsidRPr="00283AE2">
          <w:rPr>
            <w:rStyle w:val="Hyperlink"/>
          </w:rPr>
          <w:t>Coronation Events</w:t>
        </w:r>
        <w:r w:rsidR="00CA1697">
          <w:rPr>
            <w:rStyle w:val="Hyperlink"/>
          </w:rPr>
          <w:t xml:space="preserve"> </w:t>
        </w:r>
        <w:r w:rsidRPr="00283AE2">
          <w:rPr>
            <w:rStyle w:val="Hyperlink"/>
          </w:rPr>
          <w:t>- Get Involved</w:t>
        </w:r>
      </w:hyperlink>
    </w:p>
    <w:p w14:paraId="536BA1C9" w14:textId="0C795A27" w:rsidR="00A46C45" w:rsidRDefault="00766213" w:rsidP="00A46C45">
      <w:pPr>
        <w:pStyle w:val="ListParagraph"/>
        <w:spacing w:line="360" w:lineRule="auto"/>
      </w:pPr>
      <w:r>
        <w:t xml:space="preserve"> </w:t>
      </w:r>
    </w:p>
    <w:p w14:paraId="102B8AB0" w14:textId="632A80A5" w:rsidR="00A46C45" w:rsidRDefault="00BF1BD9" w:rsidP="00A46C45">
      <w:pPr>
        <w:pStyle w:val="ListParagraph"/>
        <w:numPr>
          <w:ilvl w:val="0"/>
          <w:numId w:val="17"/>
        </w:numPr>
        <w:spacing w:line="360" w:lineRule="auto"/>
      </w:pPr>
      <w:hyperlink w:anchor="_Contract:" w:history="1">
        <w:r w:rsidR="00A46C45" w:rsidRPr="00A46C45">
          <w:rPr>
            <w:rStyle w:val="Hyperlink"/>
          </w:rPr>
          <w:t>Obtain Contract for Venue</w:t>
        </w:r>
      </w:hyperlink>
    </w:p>
    <w:p w14:paraId="4DEE12DD" w14:textId="77777777" w:rsidR="00A46C45" w:rsidRDefault="00A46C45" w:rsidP="00A46C45">
      <w:pPr>
        <w:pStyle w:val="ListParagraph"/>
      </w:pPr>
    </w:p>
    <w:p w14:paraId="7174358F" w14:textId="4FEEAD07" w:rsidR="00A46C45" w:rsidRDefault="00BF1BD9" w:rsidP="00A46C45">
      <w:pPr>
        <w:pStyle w:val="ListParagraph"/>
        <w:numPr>
          <w:ilvl w:val="0"/>
          <w:numId w:val="17"/>
        </w:numPr>
        <w:spacing w:line="360" w:lineRule="auto"/>
      </w:pPr>
      <w:hyperlink w:anchor="_Roads:" w:history="1">
        <w:r w:rsidR="00A46C45" w:rsidRPr="00A46C45">
          <w:rPr>
            <w:rStyle w:val="Hyperlink"/>
          </w:rPr>
          <w:t>Consider whether Roads of Public Right away will be impacted and inform appropriate agencies</w:t>
        </w:r>
      </w:hyperlink>
    </w:p>
    <w:p w14:paraId="6497B582" w14:textId="77777777" w:rsidR="00A46C45" w:rsidRDefault="00A46C45" w:rsidP="00A46C45">
      <w:pPr>
        <w:spacing w:line="360" w:lineRule="auto"/>
      </w:pPr>
    </w:p>
    <w:p w14:paraId="1237B4ED" w14:textId="648F5081" w:rsidR="00A46C45" w:rsidRDefault="00BF1BD9" w:rsidP="00A46C45">
      <w:pPr>
        <w:pStyle w:val="ListParagraph"/>
        <w:numPr>
          <w:ilvl w:val="0"/>
          <w:numId w:val="17"/>
        </w:numPr>
        <w:spacing w:line="360" w:lineRule="auto"/>
      </w:pPr>
      <w:hyperlink w:anchor="_Licensing" w:history="1">
        <w:r w:rsidR="00A46C45" w:rsidRPr="00A46C45">
          <w:rPr>
            <w:rStyle w:val="Hyperlink"/>
          </w:rPr>
          <w:t>Do you require a Licen</w:t>
        </w:r>
        <w:r w:rsidR="00EE1239">
          <w:rPr>
            <w:rStyle w:val="Hyperlink"/>
          </w:rPr>
          <w:t>c</w:t>
        </w:r>
        <w:r w:rsidR="00A46C45" w:rsidRPr="00A46C45">
          <w:rPr>
            <w:rStyle w:val="Hyperlink"/>
          </w:rPr>
          <w:t>e for your event</w:t>
        </w:r>
      </w:hyperlink>
    </w:p>
    <w:p w14:paraId="7E2492E1" w14:textId="05905B88" w:rsidR="00A46C45" w:rsidRDefault="00A46C45" w:rsidP="00A46C45">
      <w:pPr>
        <w:pStyle w:val="ListParagraph"/>
        <w:numPr>
          <w:ilvl w:val="0"/>
          <w:numId w:val="18"/>
        </w:numPr>
      </w:pPr>
      <w:r w:rsidRPr="00A46C45">
        <w:t>T</w:t>
      </w:r>
      <w:r w:rsidR="00717748">
        <w:t>emporary Event Notice (TEN</w:t>
      </w:r>
      <w:r w:rsidRPr="00A46C45">
        <w:t>s</w:t>
      </w:r>
      <w:r w:rsidR="00717748">
        <w:t>)</w:t>
      </w:r>
    </w:p>
    <w:p w14:paraId="5C23B713" w14:textId="7417E2AB" w:rsidR="00A46C45" w:rsidRDefault="00A46C45" w:rsidP="00A46C45">
      <w:pPr>
        <w:pStyle w:val="ListParagraph"/>
        <w:numPr>
          <w:ilvl w:val="0"/>
          <w:numId w:val="18"/>
        </w:numPr>
      </w:pPr>
      <w:r>
        <w:t>Premises</w:t>
      </w:r>
    </w:p>
    <w:p w14:paraId="535FA98A" w14:textId="308CCC28" w:rsidR="00A46C45" w:rsidRPr="00A46C45" w:rsidRDefault="00A46C45" w:rsidP="00A46C45">
      <w:pPr>
        <w:pStyle w:val="ListParagraph"/>
        <w:ind w:left="1440"/>
        <w:rPr>
          <w:rStyle w:val="Hyperlink"/>
        </w:rPr>
      </w:pPr>
      <w:r>
        <w:fldChar w:fldCharType="begin"/>
      </w:r>
      <w:r>
        <w:instrText xml:space="preserve"> HYPERLINK  \l "_Insurance" </w:instrText>
      </w:r>
      <w:r>
        <w:fldChar w:fldCharType="separate"/>
      </w:r>
    </w:p>
    <w:p w14:paraId="61333F1F" w14:textId="21201B60" w:rsidR="00A46C45" w:rsidRDefault="00A46C45" w:rsidP="00A46C45">
      <w:pPr>
        <w:pStyle w:val="ListParagraph"/>
        <w:numPr>
          <w:ilvl w:val="0"/>
          <w:numId w:val="17"/>
        </w:numPr>
        <w:spacing w:line="360" w:lineRule="auto"/>
      </w:pPr>
      <w:r w:rsidRPr="00A46C45">
        <w:rPr>
          <w:rStyle w:val="Hyperlink"/>
        </w:rPr>
        <w:t xml:space="preserve">Are you suitably </w:t>
      </w:r>
      <w:r>
        <w:rPr>
          <w:rStyle w:val="Hyperlink"/>
        </w:rPr>
        <w:t>I</w:t>
      </w:r>
      <w:r w:rsidRPr="00A46C45">
        <w:rPr>
          <w:rStyle w:val="Hyperlink"/>
        </w:rPr>
        <w:t>nsured</w:t>
      </w:r>
      <w:r>
        <w:fldChar w:fldCharType="end"/>
      </w:r>
    </w:p>
    <w:p w14:paraId="01067F61" w14:textId="77777777" w:rsidR="00A46C45" w:rsidRDefault="00A46C45" w:rsidP="00A46C45">
      <w:pPr>
        <w:pStyle w:val="ListParagraph"/>
        <w:spacing w:line="360" w:lineRule="auto"/>
      </w:pPr>
    </w:p>
    <w:p w14:paraId="060985B2" w14:textId="452766CC" w:rsidR="00A46C45" w:rsidRDefault="00BF1BD9" w:rsidP="00A46C45">
      <w:pPr>
        <w:pStyle w:val="ListParagraph"/>
        <w:numPr>
          <w:ilvl w:val="0"/>
          <w:numId w:val="17"/>
        </w:numPr>
        <w:spacing w:line="360" w:lineRule="auto"/>
      </w:pPr>
      <w:hyperlink w:anchor="_Risk_Assessing" w:history="1">
        <w:r w:rsidR="00A46C45" w:rsidRPr="00A46C45">
          <w:rPr>
            <w:rStyle w:val="Hyperlink"/>
          </w:rPr>
          <w:t>Have you carried out a Risk Assessment</w:t>
        </w:r>
      </w:hyperlink>
      <w:r w:rsidR="00A46C45">
        <w:t xml:space="preserve"> </w:t>
      </w:r>
    </w:p>
    <w:p w14:paraId="139F6CEA" w14:textId="77777777" w:rsidR="00A46C45" w:rsidRDefault="00A46C45" w:rsidP="00A46C45">
      <w:pPr>
        <w:spacing w:line="360" w:lineRule="auto"/>
      </w:pPr>
    </w:p>
    <w:p w14:paraId="365AB3B0" w14:textId="02F92999" w:rsidR="00A46C45" w:rsidRDefault="00BF1BD9" w:rsidP="00A46C45">
      <w:pPr>
        <w:pStyle w:val="ListParagraph"/>
        <w:numPr>
          <w:ilvl w:val="0"/>
          <w:numId w:val="17"/>
        </w:numPr>
        <w:spacing w:line="360" w:lineRule="auto"/>
      </w:pPr>
      <w:hyperlink w:anchor="_First_Aid" w:history="1">
        <w:r w:rsidR="00A46C45" w:rsidRPr="00A46C45">
          <w:rPr>
            <w:rStyle w:val="Hyperlink"/>
          </w:rPr>
          <w:t xml:space="preserve">Have you arranged CQC </w:t>
        </w:r>
        <w:r w:rsidR="00A46C45">
          <w:rPr>
            <w:rStyle w:val="Hyperlink"/>
          </w:rPr>
          <w:t>R</w:t>
        </w:r>
        <w:r w:rsidR="00A46C45" w:rsidRPr="00A46C45">
          <w:rPr>
            <w:rStyle w:val="Hyperlink"/>
          </w:rPr>
          <w:t xml:space="preserve">egistered </w:t>
        </w:r>
        <w:r w:rsidR="00A46C45">
          <w:rPr>
            <w:rStyle w:val="Hyperlink"/>
          </w:rPr>
          <w:t>M</w:t>
        </w:r>
        <w:r w:rsidR="00A46C45" w:rsidRPr="00A46C45">
          <w:rPr>
            <w:rStyle w:val="Hyperlink"/>
          </w:rPr>
          <w:t xml:space="preserve">edical </w:t>
        </w:r>
        <w:r w:rsidR="00A46C45">
          <w:rPr>
            <w:rStyle w:val="Hyperlink"/>
          </w:rPr>
          <w:t>C</w:t>
        </w:r>
        <w:r w:rsidR="00A46C45" w:rsidRPr="00A46C45">
          <w:rPr>
            <w:rStyle w:val="Hyperlink"/>
          </w:rPr>
          <w:t>over</w:t>
        </w:r>
      </w:hyperlink>
      <w:r w:rsidR="00A46C45">
        <w:t xml:space="preserve"> </w:t>
      </w:r>
    </w:p>
    <w:p w14:paraId="1EB3E339" w14:textId="77777777" w:rsidR="00A46C45" w:rsidRDefault="00A46C45" w:rsidP="00A46C45">
      <w:pPr>
        <w:spacing w:line="360" w:lineRule="auto"/>
      </w:pPr>
    </w:p>
    <w:p w14:paraId="50AC3F5A" w14:textId="024E78DA" w:rsidR="00A46C45" w:rsidRDefault="00BF1BD9" w:rsidP="00A46C45">
      <w:pPr>
        <w:pStyle w:val="ListParagraph"/>
        <w:numPr>
          <w:ilvl w:val="0"/>
          <w:numId w:val="17"/>
        </w:numPr>
        <w:spacing w:line="360" w:lineRule="auto"/>
      </w:pPr>
      <w:hyperlink w:anchor="_Planning_Document" w:history="1">
        <w:r w:rsidR="00A46C45" w:rsidRPr="00717748">
          <w:rPr>
            <w:rStyle w:val="Hyperlink"/>
          </w:rPr>
          <w:t>Are you using the latest updated Event Management Plan Document</w:t>
        </w:r>
        <w:r w:rsidR="00717748" w:rsidRPr="00717748">
          <w:rPr>
            <w:rStyle w:val="Hyperlink"/>
          </w:rPr>
          <w:t xml:space="preserve"> template from your Local Authority</w:t>
        </w:r>
      </w:hyperlink>
      <w:r w:rsidR="00A46C45">
        <w:t xml:space="preserve"> </w:t>
      </w:r>
    </w:p>
    <w:p w14:paraId="04DB00B1" w14:textId="77777777" w:rsidR="00A46C45" w:rsidRDefault="00A46C45" w:rsidP="00A46C45">
      <w:pPr>
        <w:spacing w:line="360" w:lineRule="auto"/>
      </w:pPr>
    </w:p>
    <w:p w14:paraId="7B07466B" w14:textId="174F58F7" w:rsidR="00A46C45" w:rsidRDefault="00BF1BD9" w:rsidP="00A46C45">
      <w:pPr>
        <w:pStyle w:val="ListParagraph"/>
        <w:numPr>
          <w:ilvl w:val="0"/>
          <w:numId w:val="17"/>
        </w:numPr>
        <w:spacing w:line="360" w:lineRule="auto"/>
      </w:pPr>
      <w:hyperlink w:anchor="_Site_Plan" w:history="1">
        <w:r w:rsidR="00A46C45" w:rsidRPr="00A46C45">
          <w:rPr>
            <w:rStyle w:val="Hyperlink"/>
          </w:rPr>
          <w:t xml:space="preserve">Have you got a </w:t>
        </w:r>
        <w:r w:rsidR="00A46C45">
          <w:rPr>
            <w:rStyle w:val="Hyperlink"/>
          </w:rPr>
          <w:t>S</w:t>
        </w:r>
        <w:r w:rsidR="00A46C45" w:rsidRPr="00A46C45">
          <w:rPr>
            <w:rStyle w:val="Hyperlink"/>
          </w:rPr>
          <w:t xml:space="preserve">ite </w:t>
        </w:r>
        <w:r w:rsidR="00A46C45">
          <w:rPr>
            <w:rStyle w:val="Hyperlink"/>
          </w:rPr>
          <w:t>P</w:t>
        </w:r>
        <w:r w:rsidR="00A46C45" w:rsidRPr="00A46C45">
          <w:rPr>
            <w:rStyle w:val="Hyperlink"/>
          </w:rPr>
          <w:t>lan of your event footprint</w:t>
        </w:r>
      </w:hyperlink>
    </w:p>
    <w:p w14:paraId="05D14498" w14:textId="77777777" w:rsidR="00A46C45" w:rsidRDefault="00A46C45" w:rsidP="00A46C45">
      <w:pPr>
        <w:spacing w:line="360" w:lineRule="auto"/>
      </w:pPr>
    </w:p>
    <w:p w14:paraId="61257832" w14:textId="3EF56331" w:rsidR="00A46C45" w:rsidRDefault="00BF1BD9" w:rsidP="00A46C45">
      <w:pPr>
        <w:pStyle w:val="ListParagraph"/>
        <w:numPr>
          <w:ilvl w:val="0"/>
          <w:numId w:val="17"/>
        </w:numPr>
        <w:spacing w:line="360" w:lineRule="auto"/>
      </w:pPr>
      <w:hyperlink w:anchor="_Further_Sources_of" w:history="1">
        <w:r w:rsidR="00A46C45" w:rsidRPr="00A46C45">
          <w:rPr>
            <w:rStyle w:val="Hyperlink"/>
          </w:rPr>
          <w:t>Have you looked at the latest resources when planning your event?</w:t>
        </w:r>
      </w:hyperlink>
    </w:p>
    <w:p w14:paraId="21F6EEFD" w14:textId="45A76E21" w:rsidR="00A14211" w:rsidRDefault="00A14211" w:rsidP="00A14211">
      <w:pPr>
        <w:pStyle w:val="Heading2"/>
      </w:pPr>
      <w:bookmarkStart w:id="1" w:name="_Venue:"/>
      <w:bookmarkEnd w:id="1"/>
      <w:r>
        <w:lastRenderedPageBreak/>
        <w:t>Venue:</w:t>
      </w:r>
    </w:p>
    <w:p w14:paraId="67E19D78" w14:textId="5563004D" w:rsidR="00A46C45" w:rsidRDefault="00A14211" w:rsidP="00A14211">
      <w:pPr>
        <w:pStyle w:val="Heading3"/>
      </w:pPr>
      <w:r>
        <w:t xml:space="preserve">Action </w:t>
      </w:r>
    </w:p>
    <w:p w14:paraId="443CA680" w14:textId="66EB31C7" w:rsidR="00A14211" w:rsidRDefault="00A14211" w:rsidP="00356C72">
      <w:pPr>
        <w:pStyle w:val="ListParagraph"/>
        <w:numPr>
          <w:ilvl w:val="0"/>
          <w:numId w:val="26"/>
        </w:numPr>
      </w:pPr>
      <w:r w:rsidRPr="00A14211">
        <w:t>Confirm a date and venue/site for your event – do this as far in advance as possible to allow for all the stages of event planning, preferably at least 6 months before event date.</w:t>
      </w:r>
    </w:p>
    <w:p w14:paraId="6ADE9AE3" w14:textId="32D11B9B" w:rsidR="00A14211" w:rsidRDefault="0014129B" w:rsidP="00A14211">
      <w:pPr>
        <w:pStyle w:val="Heading3"/>
      </w:pPr>
      <w:r>
        <w:t>Consideration</w:t>
      </w:r>
      <w:r w:rsidR="00A46C45">
        <w:t>(</w:t>
      </w:r>
      <w:r>
        <w:t>s</w:t>
      </w:r>
      <w:r w:rsidR="00A46C45">
        <w:t>)</w:t>
      </w:r>
      <w:r w:rsidR="00A14211">
        <w:t xml:space="preserve"> </w:t>
      </w:r>
    </w:p>
    <w:p w14:paraId="04CD90F8" w14:textId="4B6A9FC6" w:rsidR="00A14211" w:rsidRDefault="00A14211" w:rsidP="00EE1239">
      <w:pPr>
        <w:pStyle w:val="Heading3"/>
        <w:numPr>
          <w:ilvl w:val="0"/>
          <w:numId w:val="26"/>
        </w:numPr>
        <w:spacing w:before="0" w:after="0"/>
        <w:rPr>
          <w:b w:val="0"/>
          <w:bCs/>
          <w:color w:val="auto"/>
        </w:rPr>
      </w:pPr>
      <w:r w:rsidRPr="00A14211">
        <w:rPr>
          <w:b w:val="0"/>
          <w:bCs/>
          <w:color w:val="auto"/>
        </w:rPr>
        <w:t xml:space="preserve">If your event is outdoors in a public area you will need to obtain permission and hire the area from </w:t>
      </w:r>
      <w:r w:rsidR="00EE1239">
        <w:rPr>
          <w:b w:val="0"/>
          <w:bCs/>
          <w:color w:val="auto"/>
        </w:rPr>
        <w:t>us</w:t>
      </w:r>
      <w:r w:rsidRPr="00A14211">
        <w:rPr>
          <w:b w:val="0"/>
          <w:bCs/>
          <w:color w:val="auto"/>
        </w:rPr>
        <w:t xml:space="preserve"> via the </w:t>
      </w:r>
      <w:hyperlink r:id="rId13" w:history="1">
        <w:r w:rsidRPr="001F5A81">
          <w:rPr>
            <w:rStyle w:val="Hyperlink"/>
            <w:b w:val="0"/>
            <w:bCs/>
          </w:rPr>
          <w:t>Temporary Event Notice form</w:t>
        </w:r>
      </w:hyperlink>
      <w:r>
        <w:rPr>
          <w:b w:val="0"/>
          <w:bCs/>
          <w:color w:val="auto"/>
        </w:rPr>
        <w:t xml:space="preserve"> </w:t>
      </w:r>
    </w:p>
    <w:p w14:paraId="65866AE1" w14:textId="77777777" w:rsidR="00EE1239" w:rsidRPr="00EE1239" w:rsidRDefault="00EE1239" w:rsidP="00EE1239"/>
    <w:p w14:paraId="07467359" w14:textId="0E7A47FE" w:rsidR="00A14211" w:rsidRDefault="00A14211" w:rsidP="00EE1239">
      <w:pPr>
        <w:pStyle w:val="ListParagraph"/>
        <w:numPr>
          <w:ilvl w:val="0"/>
          <w:numId w:val="26"/>
        </w:numPr>
      </w:pPr>
      <w:r w:rsidRPr="00A14211">
        <w:t>If the land is private, you need to obtain permission from the landowner.</w:t>
      </w:r>
    </w:p>
    <w:p w14:paraId="04289E57" w14:textId="77777777" w:rsidR="00EE1239" w:rsidRPr="00A14211" w:rsidRDefault="00EE1239" w:rsidP="00EE1239">
      <w:pPr>
        <w:pStyle w:val="ListParagraph"/>
      </w:pPr>
    </w:p>
    <w:p w14:paraId="47EF0F37" w14:textId="61433567" w:rsidR="00A14211" w:rsidRDefault="00A14211" w:rsidP="00EE1239">
      <w:pPr>
        <w:pStyle w:val="ListParagraph"/>
        <w:numPr>
          <w:ilvl w:val="0"/>
          <w:numId w:val="26"/>
        </w:numPr>
      </w:pPr>
      <w:r w:rsidRPr="00A14211">
        <w:t>If your event is indoors you will need to book the venue.</w:t>
      </w:r>
    </w:p>
    <w:p w14:paraId="6A648C34" w14:textId="3007FF6F" w:rsidR="0014129B" w:rsidRDefault="0014129B" w:rsidP="0014129B">
      <w:pPr>
        <w:pStyle w:val="Heading2"/>
      </w:pPr>
      <w:bookmarkStart w:id="2" w:name="_Contract:"/>
      <w:bookmarkEnd w:id="2"/>
      <w:r>
        <w:t>Contract:</w:t>
      </w:r>
    </w:p>
    <w:p w14:paraId="249A739E" w14:textId="77777777" w:rsidR="00CB6B5A" w:rsidRDefault="0014129B" w:rsidP="0014129B">
      <w:pPr>
        <w:pStyle w:val="Heading3"/>
      </w:pPr>
      <w:r>
        <w:t xml:space="preserve">Action </w:t>
      </w:r>
    </w:p>
    <w:p w14:paraId="374B81F5" w14:textId="51402363" w:rsidR="0014129B" w:rsidRDefault="0014129B" w:rsidP="00356C72">
      <w:pPr>
        <w:pStyle w:val="ListParagraph"/>
        <w:numPr>
          <w:ilvl w:val="0"/>
          <w:numId w:val="25"/>
        </w:numPr>
      </w:pPr>
      <w:r w:rsidRPr="00356C72">
        <w:rPr>
          <w:rFonts w:eastAsiaTheme="majorEastAsia"/>
        </w:rPr>
        <w:t>Obtain a contract for the hire of building/use of space/land or site</w:t>
      </w:r>
      <w:r w:rsidRPr="00356C72">
        <w:rPr>
          <w:rFonts w:eastAsiaTheme="majorEastAsia"/>
          <w:color w:val="2F5496" w:themeColor="accent1" w:themeShade="BF"/>
        </w:rPr>
        <w:t xml:space="preserve">. </w:t>
      </w:r>
    </w:p>
    <w:p w14:paraId="7C636348" w14:textId="54524864" w:rsidR="0014129B" w:rsidRDefault="0014129B" w:rsidP="0014129B">
      <w:pPr>
        <w:pStyle w:val="Heading3"/>
      </w:pPr>
      <w:r>
        <w:t>Note</w:t>
      </w:r>
    </w:p>
    <w:p w14:paraId="2E4503DA" w14:textId="7DAC49F1" w:rsidR="0014129B" w:rsidRPr="0014129B" w:rsidRDefault="0014129B" w:rsidP="0014129B">
      <w:pPr>
        <w:pStyle w:val="ListParagraph"/>
        <w:numPr>
          <w:ilvl w:val="0"/>
          <w:numId w:val="4"/>
        </w:numPr>
      </w:pPr>
      <w:r>
        <w:t>This will give you the security and information relating to your hire conditions.</w:t>
      </w:r>
    </w:p>
    <w:p w14:paraId="1937D1EF" w14:textId="25EAA4F4" w:rsidR="0014129B" w:rsidRDefault="0014129B" w:rsidP="0014129B">
      <w:pPr>
        <w:pStyle w:val="Heading2"/>
      </w:pPr>
      <w:bookmarkStart w:id="3" w:name="_Roads:"/>
      <w:bookmarkEnd w:id="3"/>
      <w:r>
        <w:t>Roads:</w:t>
      </w:r>
    </w:p>
    <w:p w14:paraId="4603CEB1" w14:textId="77777777" w:rsidR="00CB6B5A" w:rsidRDefault="0072461D" w:rsidP="0014129B">
      <w:r>
        <w:rPr>
          <w:rStyle w:val="Heading3Char"/>
        </w:rPr>
        <w:t>Consideration</w:t>
      </w:r>
      <w:r w:rsidR="0014129B">
        <w:t xml:space="preserve"> </w:t>
      </w:r>
    </w:p>
    <w:p w14:paraId="032EF32C" w14:textId="77777777" w:rsidR="00CB6B5A" w:rsidRDefault="00CB6B5A" w:rsidP="0014129B"/>
    <w:p w14:paraId="63F1AF94" w14:textId="31E3BA2F" w:rsidR="0014129B" w:rsidRPr="0014129B" w:rsidRDefault="0014129B" w:rsidP="00356C72">
      <w:pPr>
        <w:pStyle w:val="ListParagraph"/>
        <w:numPr>
          <w:ilvl w:val="0"/>
          <w:numId w:val="24"/>
        </w:numPr>
      </w:pPr>
      <w:r w:rsidRPr="0014129B">
        <w:t>Determine if you require a road closure for your event</w:t>
      </w:r>
      <w:r w:rsidR="00EE1239">
        <w:t>: r</w:t>
      </w:r>
      <w:r w:rsidRPr="0014129B">
        <w:t xml:space="preserve">oad closures require at least 12 weeks’ notice. </w:t>
      </w:r>
      <w:proofErr w:type="gramStart"/>
      <w:r w:rsidR="00933E98">
        <w:t>Or</w:t>
      </w:r>
      <w:r w:rsidR="00EE1239">
        <w:t>,</w:t>
      </w:r>
      <w:proofErr w:type="gramEnd"/>
      <w:r w:rsidR="00EE1239">
        <w:t xml:space="preserve"> determine</w:t>
      </w:r>
      <w:r w:rsidR="00933E98">
        <w:t xml:space="preserve"> if there will be any impact to public ri</w:t>
      </w:r>
      <w:r w:rsidR="00CB6B5A">
        <w:t>ght of way.</w:t>
      </w:r>
    </w:p>
    <w:p w14:paraId="24C93591" w14:textId="39CA5548" w:rsidR="0014129B" w:rsidRDefault="0072461D" w:rsidP="0014129B">
      <w:pPr>
        <w:pStyle w:val="Heading3"/>
      </w:pPr>
      <w:r>
        <w:t>Action</w:t>
      </w:r>
      <w:r w:rsidR="0014129B">
        <w:t xml:space="preserve"> </w:t>
      </w:r>
    </w:p>
    <w:p w14:paraId="1FC833AC" w14:textId="40453893" w:rsidR="0014129B" w:rsidRDefault="0014129B" w:rsidP="0014129B">
      <w:pPr>
        <w:pStyle w:val="ListParagraph"/>
        <w:numPr>
          <w:ilvl w:val="0"/>
          <w:numId w:val="3"/>
        </w:numPr>
      </w:pPr>
      <w:r w:rsidRPr="0014129B">
        <w:t xml:space="preserve">If you require a road closure, then contact </w:t>
      </w:r>
      <w:hyperlink r:id="rId14" w:history="1">
        <w:r w:rsidRPr="00CB6B5A">
          <w:rPr>
            <w:rStyle w:val="Hyperlink"/>
          </w:rPr>
          <w:t>Cambridgeshire County Council Highways</w:t>
        </w:r>
      </w:hyperlink>
    </w:p>
    <w:p w14:paraId="51CDF096" w14:textId="1F4E8413" w:rsidR="00A13002" w:rsidRPr="0014129B" w:rsidRDefault="00A13002" w:rsidP="00A13002">
      <w:pPr>
        <w:pStyle w:val="Heading2"/>
      </w:pPr>
      <w:bookmarkStart w:id="4" w:name="_Licensing"/>
      <w:bookmarkEnd w:id="4"/>
      <w:r>
        <w:lastRenderedPageBreak/>
        <w:t xml:space="preserve">Licensing </w:t>
      </w:r>
    </w:p>
    <w:p w14:paraId="5F083775" w14:textId="77777777" w:rsidR="00CB6B5A" w:rsidRDefault="00A13002" w:rsidP="00CB6B5A">
      <w:pPr>
        <w:rPr>
          <w:rStyle w:val="Heading3Char"/>
        </w:rPr>
      </w:pPr>
      <w:r w:rsidRPr="0014129B">
        <w:rPr>
          <w:rStyle w:val="Heading3Char"/>
        </w:rPr>
        <w:t>Action</w:t>
      </w:r>
      <w:r>
        <w:rPr>
          <w:rStyle w:val="Heading3Char"/>
        </w:rPr>
        <w:t xml:space="preserve"> </w:t>
      </w:r>
    </w:p>
    <w:p w14:paraId="3FB52E97" w14:textId="3410D092" w:rsidR="0014129B" w:rsidRPr="00356C72" w:rsidRDefault="00A13002" w:rsidP="00356C72">
      <w:pPr>
        <w:pStyle w:val="ListParagraph"/>
        <w:numPr>
          <w:ilvl w:val="0"/>
          <w:numId w:val="23"/>
        </w:numPr>
        <w:rPr>
          <w:rFonts w:eastAsiaTheme="majorEastAsia" w:cstheme="majorBidi"/>
          <w:b/>
          <w:color w:val="2F5496" w:themeColor="accent1" w:themeShade="BF"/>
          <w:szCs w:val="24"/>
        </w:rPr>
      </w:pPr>
      <w:r w:rsidRPr="00356C72">
        <w:rPr>
          <w:rFonts w:eastAsiaTheme="majorEastAsia"/>
        </w:rPr>
        <w:t>Estimate how many people you think will attend</w:t>
      </w:r>
      <w:r w:rsidR="00AE3885">
        <w:rPr>
          <w:rFonts w:eastAsiaTheme="majorEastAsia"/>
        </w:rPr>
        <w:t>.</w:t>
      </w:r>
    </w:p>
    <w:p w14:paraId="2D733FA7" w14:textId="5D55E192" w:rsidR="00A13002" w:rsidRDefault="00A13002" w:rsidP="0014129B">
      <w:pPr>
        <w:rPr>
          <w:rFonts w:eastAsiaTheme="majorEastAsia" w:cstheme="majorBidi"/>
          <w:bCs/>
          <w:szCs w:val="24"/>
        </w:rPr>
      </w:pPr>
      <w:r>
        <w:rPr>
          <w:rFonts w:eastAsiaTheme="majorEastAsia" w:cstheme="majorBidi"/>
          <w:bCs/>
          <w:szCs w:val="24"/>
        </w:rPr>
        <w:t xml:space="preserve"> </w:t>
      </w:r>
    </w:p>
    <w:p w14:paraId="274AD2DA" w14:textId="22135F79" w:rsidR="00A13002" w:rsidRDefault="00A13002" w:rsidP="00A13002">
      <w:pPr>
        <w:pStyle w:val="ListParagraph"/>
        <w:numPr>
          <w:ilvl w:val="0"/>
          <w:numId w:val="3"/>
        </w:numPr>
        <w:rPr>
          <w:bCs/>
        </w:rPr>
      </w:pPr>
      <w:r w:rsidRPr="00A13002">
        <w:rPr>
          <w:bCs/>
        </w:rPr>
        <w:t xml:space="preserve">Up to 500 you may need a </w:t>
      </w:r>
      <w:r w:rsidR="00AE3885" w:rsidRPr="00AE3885">
        <w:rPr>
          <w:bCs/>
        </w:rPr>
        <w:t xml:space="preserve">Temporary Event Notice </w:t>
      </w:r>
      <w:r w:rsidR="00AE3885">
        <w:rPr>
          <w:bCs/>
        </w:rPr>
        <w:t>(</w:t>
      </w:r>
      <w:r w:rsidRPr="00A13002">
        <w:rPr>
          <w:bCs/>
        </w:rPr>
        <w:t>TEN</w:t>
      </w:r>
      <w:r w:rsidR="00AE3885">
        <w:rPr>
          <w:bCs/>
        </w:rPr>
        <w:t xml:space="preserve">) </w:t>
      </w:r>
      <w:r w:rsidRPr="00A13002">
        <w:rPr>
          <w:bCs/>
        </w:rPr>
        <w:t xml:space="preserve">– depending on where your event is. </w:t>
      </w:r>
    </w:p>
    <w:p w14:paraId="05FD12C6" w14:textId="77777777" w:rsidR="00CB6B5A" w:rsidRPr="00A13002" w:rsidRDefault="00CB6B5A" w:rsidP="00CB6B5A">
      <w:pPr>
        <w:pStyle w:val="ListParagraph"/>
        <w:rPr>
          <w:bCs/>
        </w:rPr>
      </w:pPr>
    </w:p>
    <w:p w14:paraId="7C87C54A" w14:textId="2F887F81" w:rsidR="00A13002" w:rsidRDefault="00A13002" w:rsidP="00A13002">
      <w:pPr>
        <w:pStyle w:val="ListParagraph"/>
        <w:numPr>
          <w:ilvl w:val="0"/>
          <w:numId w:val="3"/>
        </w:numPr>
        <w:rPr>
          <w:bCs/>
        </w:rPr>
      </w:pPr>
      <w:r w:rsidRPr="00A13002">
        <w:rPr>
          <w:bCs/>
        </w:rPr>
        <w:t xml:space="preserve">Over 500 you may need a Premises Licence – depending on where your event is. </w:t>
      </w:r>
    </w:p>
    <w:p w14:paraId="48BCD7A0" w14:textId="560AB474" w:rsidR="00CB6B5A" w:rsidRDefault="00A13002" w:rsidP="00CB6B5A">
      <w:pPr>
        <w:pStyle w:val="Heading3"/>
      </w:pPr>
      <w:bookmarkStart w:id="5" w:name="_Considerations_(Link_to"/>
      <w:bookmarkEnd w:id="5"/>
      <w:r>
        <w:t>Consideration</w:t>
      </w:r>
      <w:r w:rsidR="00CB6B5A">
        <w:t>(</w:t>
      </w:r>
      <w:r>
        <w:t>s</w:t>
      </w:r>
      <w:r w:rsidR="00CB6B5A">
        <w:t>)</w:t>
      </w:r>
      <w:r>
        <w:t xml:space="preserve"> </w:t>
      </w:r>
    </w:p>
    <w:p w14:paraId="2E0343C0" w14:textId="1EACC01C" w:rsidR="0072461D" w:rsidRPr="00CB6B5A" w:rsidRDefault="00A13002" w:rsidP="00CB6B5A">
      <w:pPr>
        <w:pStyle w:val="ListParagraph"/>
        <w:numPr>
          <w:ilvl w:val="0"/>
          <w:numId w:val="19"/>
        </w:numPr>
        <w:rPr>
          <w:color w:val="FF0000"/>
        </w:rPr>
      </w:pPr>
      <w:r w:rsidRPr="0072461D">
        <w:t>Contact</w:t>
      </w:r>
      <w:r w:rsidR="001F5A81" w:rsidRPr="001F5A81">
        <w:t xml:space="preserve"> </w:t>
      </w:r>
      <w:hyperlink r:id="rId15" w:history="1">
        <w:r w:rsidR="001F5A81" w:rsidRPr="009562A4">
          <w:rPr>
            <w:rStyle w:val="Hyperlink"/>
          </w:rPr>
          <w:t>licensing@fenland.gov.uk</w:t>
        </w:r>
      </w:hyperlink>
      <w:r w:rsidR="001F5A81">
        <w:t xml:space="preserve"> </w:t>
      </w:r>
      <w:r w:rsidRPr="0072461D">
        <w:t>to check if you need a TEN – if you do</w:t>
      </w:r>
      <w:r w:rsidR="00AE3885">
        <w:t>,</w:t>
      </w:r>
      <w:r w:rsidRPr="0072461D">
        <w:t xml:space="preserve"> this needs to be done at least 10 working days prior to the event</w:t>
      </w:r>
      <w:r w:rsidR="00AE3885">
        <w:t>.</w:t>
      </w:r>
    </w:p>
    <w:p w14:paraId="76666517" w14:textId="77777777" w:rsidR="00CB6B5A" w:rsidRPr="00CB6B5A" w:rsidRDefault="00CB6B5A" w:rsidP="00CB6B5A">
      <w:pPr>
        <w:pStyle w:val="ListParagraph"/>
        <w:rPr>
          <w:color w:val="FF0000"/>
        </w:rPr>
      </w:pPr>
    </w:p>
    <w:p w14:paraId="63B353DE" w14:textId="36E83C83" w:rsidR="0072461D" w:rsidRPr="00CB6B5A" w:rsidRDefault="00BF1BD9" w:rsidP="0072461D">
      <w:pPr>
        <w:pStyle w:val="ListParagraph"/>
        <w:numPr>
          <w:ilvl w:val="0"/>
          <w:numId w:val="2"/>
        </w:numPr>
        <w:rPr>
          <w:bCs/>
          <w:color w:val="FF0000"/>
        </w:rPr>
      </w:pPr>
      <w:hyperlink r:id="rId16" w:history="1">
        <w:r w:rsidR="00A13002" w:rsidRPr="001F5A81">
          <w:rPr>
            <w:rStyle w:val="Hyperlink"/>
            <w:bCs/>
          </w:rPr>
          <w:t>Apply for a Temporary Event Notice</w:t>
        </w:r>
      </w:hyperlink>
      <w:r w:rsidR="0072461D" w:rsidRPr="0072461D">
        <w:rPr>
          <w:bCs/>
        </w:rPr>
        <w:t xml:space="preserve"> </w:t>
      </w:r>
    </w:p>
    <w:p w14:paraId="2B3317EC" w14:textId="77777777" w:rsidR="00CB6B5A" w:rsidRDefault="00CB6B5A" w:rsidP="00CB6B5A">
      <w:pPr>
        <w:pStyle w:val="ListParagraph"/>
        <w:rPr>
          <w:bCs/>
          <w:color w:val="FF0000"/>
        </w:rPr>
      </w:pPr>
    </w:p>
    <w:p w14:paraId="1516E98D" w14:textId="686CB9A2" w:rsidR="00A13002" w:rsidRPr="00CB6B5A" w:rsidRDefault="00BF1BD9" w:rsidP="009B0FE1">
      <w:pPr>
        <w:pStyle w:val="ListParagraph"/>
        <w:numPr>
          <w:ilvl w:val="0"/>
          <w:numId w:val="2"/>
        </w:numPr>
        <w:rPr>
          <w:bCs/>
        </w:rPr>
      </w:pPr>
      <w:hyperlink r:id="rId17" w:history="1">
        <w:r w:rsidR="00A13002" w:rsidRPr="001F5A81">
          <w:rPr>
            <w:rStyle w:val="Hyperlink"/>
            <w:bCs/>
          </w:rPr>
          <w:t>Premises and club licences</w:t>
        </w:r>
      </w:hyperlink>
      <w:r w:rsidR="0072461D" w:rsidRPr="00CB6B5A">
        <w:rPr>
          <w:bCs/>
        </w:rPr>
        <w:t xml:space="preserve"> </w:t>
      </w:r>
    </w:p>
    <w:p w14:paraId="7343768A" w14:textId="636BDCD0" w:rsidR="0014129B" w:rsidRDefault="00A13002" w:rsidP="00A13002">
      <w:pPr>
        <w:pStyle w:val="Heading2"/>
      </w:pPr>
      <w:r>
        <w:t xml:space="preserve">Safety Advisory Group </w:t>
      </w:r>
    </w:p>
    <w:p w14:paraId="6FAD60FB" w14:textId="6E5CBD66" w:rsidR="00C5277C" w:rsidRDefault="00C5277C" w:rsidP="00A13002">
      <w:pPr>
        <w:rPr>
          <w:rStyle w:val="Heading3Char"/>
        </w:rPr>
      </w:pPr>
      <w:r>
        <w:rPr>
          <w:rStyle w:val="Heading3Char"/>
        </w:rPr>
        <w:t xml:space="preserve">Consideration </w:t>
      </w:r>
    </w:p>
    <w:p w14:paraId="5BAD2A2A" w14:textId="77777777" w:rsidR="00CB6B5A" w:rsidRDefault="00CB6B5A" w:rsidP="00C5277C"/>
    <w:p w14:paraId="49D5C4AF" w14:textId="7E669734" w:rsidR="00A13002" w:rsidRPr="00A13002" w:rsidRDefault="00A13002" w:rsidP="00356C72">
      <w:pPr>
        <w:pStyle w:val="ListParagraph"/>
        <w:numPr>
          <w:ilvl w:val="0"/>
          <w:numId w:val="22"/>
        </w:numPr>
      </w:pPr>
      <w:r w:rsidRPr="00A13002">
        <w:t xml:space="preserve">Determine if your event </w:t>
      </w:r>
      <w:r w:rsidR="00AE3885">
        <w:t>would</w:t>
      </w:r>
      <w:r w:rsidR="00CB6B5A">
        <w:t xml:space="preserve"> like advice from </w:t>
      </w:r>
      <w:r w:rsidRPr="00A13002">
        <w:t xml:space="preserve">the Safety Advisory Group (SAG). </w:t>
      </w:r>
    </w:p>
    <w:p w14:paraId="02402E88" w14:textId="77777777" w:rsidR="00C5277C" w:rsidRDefault="00C5277C" w:rsidP="00C5277C">
      <w:pPr>
        <w:pStyle w:val="Heading3"/>
      </w:pPr>
      <w:r>
        <w:t>Action</w:t>
      </w:r>
    </w:p>
    <w:p w14:paraId="0BCD7AD7" w14:textId="1DF409F5" w:rsidR="00A13002" w:rsidRDefault="00A13002" w:rsidP="00C5277C">
      <w:pPr>
        <w:pStyle w:val="ListParagraph"/>
        <w:numPr>
          <w:ilvl w:val="0"/>
          <w:numId w:val="8"/>
        </w:numPr>
      </w:pPr>
      <w:r w:rsidRPr="00A13002">
        <w:t xml:space="preserve">Email: </w:t>
      </w:r>
      <w:hyperlink r:id="rId18" w:history="1">
        <w:r w:rsidR="001F5A81" w:rsidRPr="009562A4">
          <w:rPr>
            <w:rStyle w:val="Hyperlink"/>
          </w:rPr>
          <w:t>sag@fenland.gov.uk</w:t>
        </w:r>
      </w:hyperlink>
      <w:r w:rsidR="001F5A81">
        <w:t xml:space="preserve"> </w:t>
      </w:r>
      <w:r w:rsidRPr="00A13002">
        <w:t xml:space="preserve">with the basic outline and details of your event, and they will determine if the event needs to come to the SAG committee.  </w:t>
      </w:r>
    </w:p>
    <w:p w14:paraId="24699B88" w14:textId="77777777" w:rsidR="00A13002" w:rsidRDefault="00A13002" w:rsidP="00A13002">
      <w:pPr>
        <w:pStyle w:val="ListParagraph"/>
      </w:pPr>
    </w:p>
    <w:p w14:paraId="36E3FF42" w14:textId="3562541B" w:rsidR="00A13002" w:rsidRDefault="00A13002" w:rsidP="00A13002">
      <w:pPr>
        <w:pStyle w:val="ListParagraph"/>
        <w:numPr>
          <w:ilvl w:val="0"/>
          <w:numId w:val="6"/>
        </w:numPr>
      </w:pPr>
      <w:r w:rsidRPr="00A13002">
        <w:t xml:space="preserve">Alternatively fill in our </w:t>
      </w:r>
      <w:hyperlink r:id="rId19" w:history="1">
        <w:r w:rsidR="001F5A81" w:rsidRPr="001F5A81">
          <w:rPr>
            <w:rStyle w:val="Hyperlink"/>
          </w:rPr>
          <w:t>Pre Event Notification form</w:t>
        </w:r>
      </w:hyperlink>
    </w:p>
    <w:p w14:paraId="5DDA65FF" w14:textId="77777777" w:rsidR="00C5277C" w:rsidRDefault="00C5277C" w:rsidP="00C5277C">
      <w:pPr>
        <w:pStyle w:val="Heading3"/>
      </w:pPr>
      <w:r>
        <w:t>Notes</w:t>
      </w:r>
    </w:p>
    <w:p w14:paraId="54AC5FCC" w14:textId="1E87E179" w:rsidR="00A14211" w:rsidRDefault="00A13002" w:rsidP="00C5277C">
      <w:r w:rsidRPr="00A13002">
        <w:t>They will respond to you to let you know either way and will also be able to provide useful resources to help with your event planning</w:t>
      </w:r>
    </w:p>
    <w:p w14:paraId="2D095504" w14:textId="77777777" w:rsidR="00A13002" w:rsidRDefault="00A13002" w:rsidP="00A13002">
      <w:pPr>
        <w:pStyle w:val="ListParagraph"/>
      </w:pPr>
    </w:p>
    <w:p w14:paraId="44708E21" w14:textId="636F0A1E" w:rsidR="00A13002" w:rsidRDefault="00A13002" w:rsidP="00A13002">
      <w:pPr>
        <w:pStyle w:val="ListParagraph"/>
        <w:numPr>
          <w:ilvl w:val="0"/>
          <w:numId w:val="6"/>
        </w:numPr>
      </w:pPr>
      <w:r>
        <w:t>Resources to Running Safe Events can be found here.</w:t>
      </w:r>
    </w:p>
    <w:p w14:paraId="0B105D0B" w14:textId="77777777" w:rsidR="00A13002" w:rsidRDefault="00A13002" w:rsidP="00A13002">
      <w:pPr>
        <w:pStyle w:val="ListParagraph"/>
      </w:pPr>
    </w:p>
    <w:p w14:paraId="35E41BEE" w14:textId="70B4CC50" w:rsidR="00A13002" w:rsidRDefault="00BF1BD9" w:rsidP="00A13002">
      <w:pPr>
        <w:pStyle w:val="ListParagraph"/>
        <w:numPr>
          <w:ilvl w:val="0"/>
          <w:numId w:val="7"/>
        </w:numPr>
      </w:pPr>
      <w:hyperlink r:id="rId20" w:history="1">
        <w:r w:rsidR="00A13002" w:rsidRPr="00A13002">
          <w:rPr>
            <w:rStyle w:val="Hyperlink"/>
          </w:rPr>
          <w:t>HSE Guidance on running safe events</w:t>
        </w:r>
      </w:hyperlink>
    </w:p>
    <w:p w14:paraId="542C8FB7" w14:textId="77777777" w:rsidR="00A13002" w:rsidRDefault="00A13002" w:rsidP="00A13002">
      <w:pPr>
        <w:pStyle w:val="ListParagraph"/>
      </w:pPr>
    </w:p>
    <w:p w14:paraId="630F11D9" w14:textId="5FE71822" w:rsidR="00A13002" w:rsidRDefault="00BF1BD9" w:rsidP="00A13002">
      <w:pPr>
        <w:pStyle w:val="ListParagraph"/>
        <w:numPr>
          <w:ilvl w:val="0"/>
          <w:numId w:val="7"/>
        </w:numPr>
      </w:pPr>
      <w:hyperlink r:id="rId21" w:history="1">
        <w:r w:rsidR="00A13002" w:rsidRPr="00A13002">
          <w:rPr>
            <w:rStyle w:val="Hyperlink"/>
          </w:rPr>
          <w:t>The Purple Guide</w:t>
        </w:r>
      </w:hyperlink>
    </w:p>
    <w:p w14:paraId="70663527" w14:textId="77777777" w:rsidR="00A13002" w:rsidRDefault="00A13002" w:rsidP="00A13002">
      <w:pPr>
        <w:pStyle w:val="ListParagraph"/>
      </w:pPr>
    </w:p>
    <w:p w14:paraId="605F9F40" w14:textId="2E6B6EE0" w:rsidR="0072461D" w:rsidRDefault="00BF1BD9" w:rsidP="00E03419">
      <w:pPr>
        <w:pStyle w:val="ListParagraph"/>
        <w:numPr>
          <w:ilvl w:val="0"/>
          <w:numId w:val="7"/>
        </w:numPr>
      </w:pPr>
      <w:hyperlink r:id="rId22" w:history="1">
        <w:r w:rsidR="00A13002" w:rsidRPr="00A13002">
          <w:rPr>
            <w:rStyle w:val="Hyperlink"/>
          </w:rPr>
          <w:t>Guide to Safety at Sport Ground “Green Guide”</w:t>
        </w:r>
      </w:hyperlink>
    </w:p>
    <w:p w14:paraId="3E12554F" w14:textId="70A4EBFA" w:rsidR="0072461D" w:rsidRDefault="0072461D" w:rsidP="0072461D">
      <w:pPr>
        <w:pStyle w:val="Heading2"/>
      </w:pPr>
      <w:bookmarkStart w:id="6" w:name="_Insurance"/>
      <w:bookmarkEnd w:id="6"/>
      <w:r>
        <w:t>Insurance</w:t>
      </w:r>
    </w:p>
    <w:p w14:paraId="13EE6352" w14:textId="77777777" w:rsidR="00C5277C" w:rsidRDefault="0072461D" w:rsidP="00C5277C">
      <w:pPr>
        <w:pStyle w:val="Heading3"/>
      </w:pPr>
      <w:r>
        <w:t xml:space="preserve">Action </w:t>
      </w:r>
    </w:p>
    <w:p w14:paraId="019D2817" w14:textId="0AFE1DE8" w:rsidR="0072461D" w:rsidRPr="00356C72" w:rsidRDefault="0072461D" w:rsidP="00356C72">
      <w:pPr>
        <w:pStyle w:val="ListParagraph"/>
        <w:numPr>
          <w:ilvl w:val="0"/>
          <w:numId w:val="21"/>
        </w:numPr>
        <w:rPr>
          <w:rFonts w:eastAsiaTheme="minorEastAsia"/>
        </w:rPr>
      </w:pPr>
      <w:r w:rsidRPr="00356C72">
        <w:rPr>
          <w:rFonts w:eastAsiaTheme="minorEastAsia"/>
        </w:rPr>
        <w:t>All event organisers will require public liability insurance with a limit of indemnity of £5,000,000 per claim. All contractors and performers will also need their own public liability cover.</w:t>
      </w:r>
    </w:p>
    <w:p w14:paraId="51CE0E3E" w14:textId="503893EF" w:rsidR="00C5277C" w:rsidRPr="00C5277C" w:rsidRDefault="00C5277C" w:rsidP="00C5277C">
      <w:pPr>
        <w:pStyle w:val="Heading3"/>
        <w:rPr>
          <w:rFonts w:eastAsiaTheme="minorEastAsia"/>
        </w:rPr>
      </w:pPr>
      <w:r>
        <w:rPr>
          <w:rFonts w:eastAsiaTheme="minorEastAsia"/>
        </w:rPr>
        <w:t>Consideration</w:t>
      </w:r>
    </w:p>
    <w:p w14:paraId="4FADB52F" w14:textId="6B2F2051" w:rsidR="00C5277C" w:rsidRPr="00C5277C" w:rsidRDefault="00C5277C" w:rsidP="00C5277C">
      <w:pPr>
        <w:pStyle w:val="ListParagraph"/>
        <w:numPr>
          <w:ilvl w:val="0"/>
          <w:numId w:val="6"/>
        </w:numPr>
      </w:pPr>
      <w:r w:rsidRPr="00C5277C">
        <w:t>If you are employing staff or volunteers, you will also need employers</w:t>
      </w:r>
      <w:r w:rsidR="00AE3885">
        <w:t>’</w:t>
      </w:r>
      <w:r w:rsidRPr="00C5277C">
        <w:t xml:space="preserve"> Liability insurance</w:t>
      </w:r>
      <w:r w:rsidR="00AE3885">
        <w:t>.</w:t>
      </w:r>
    </w:p>
    <w:p w14:paraId="6843EB10" w14:textId="71974611" w:rsidR="00C5277C" w:rsidRPr="0072461D" w:rsidRDefault="00C5277C" w:rsidP="00C5277C">
      <w:pPr>
        <w:pStyle w:val="Heading2"/>
      </w:pPr>
      <w:bookmarkStart w:id="7" w:name="_Risk_Assessing"/>
      <w:bookmarkEnd w:id="7"/>
      <w:r>
        <w:t xml:space="preserve">Risk Assessing </w:t>
      </w:r>
    </w:p>
    <w:p w14:paraId="01FDBECD" w14:textId="62B301FD" w:rsidR="0072461D" w:rsidRDefault="00C5277C" w:rsidP="0072461D">
      <w:pPr>
        <w:pStyle w:val="Heading3"/>
      </w:pPr>
      <w:r>
        <w:t>Action</w:t>
      </w:r>
    </w:p>
    <w:p w14:paraId="5A1C9160" w14:textId="34A83ECF" w:rsidR="00C5277C" w:rsidRDefault="00C5277C" w:rsidP="00C5277C">
      <w:pPr>
        <w:pStyle w:val="ListParagraph"/>
        <w:numPr>
          <w:ilvl w:val="0"/>
          <w:numId w:val="6"/>
        </w:numPr>
      </w:pPr>
      <w:r w:rsidRPr="00C5277C">
        <w:t xml:space="preserve">Carry out a Risk Assessment for your event - this will be an ongoing, live document that you add to in advance and throughout your event. </w:t>
      </w:r>
    </w:p>
    <w:p w14:paraId="629ECB4A" w14:textId="37A45567" w:rsidR="00C5277C" w:rsidRDefault="00C5277C" w:rsidP="00C5277C">
      <w:pPr>
        <w:pStyle w:val="Heading3"/>
      </w:pPr>
      <w:r>
        <w:t xml:space="preserve">Resources </w:t>
      </w:r>
    </w:p>
    <w:p w14:paraId="5A78D3F5" w14:textId="77777777" w:rsidR="00C5277C" w:rsidRPr="00C5277C" w:rsidRDefault="00BF1BD9" w:rsidP="00C5277C">
      <w:pPr>
        <w:pStyle w:val="ListParagraph"/>
        <w:numPr>
          <w:ilvl w:val="0"/>
          <w:numId w:val="6"/>
        </w:numPr>
      </w:pPr>
      <w:hyperlink r:id="rId23" w:history="1">
        <w:r w:rsidR="00C5277C" w:rsidRPr="00C5277C">
          <w:rPr>
            <w:rStyle w:val="Hyperlink"/>
          </w:rPr>
          <w:t>Managing risk and risk assessment at work</w:t>
        </w:r>
      </w:hyperlink>
    </w:p>
    <w:p w14:paraId="68683226" w14:textId="77777777" w:rsidR="00C5277C" w:rsidRPr="00C5277C" w:rsidRDefault="00BF1BD9" w:rsidP="00C5277C">
      <w:pPr>
        <w:pStyle w:val="ListParagraph"/>
        <w:numPr>
          <w:ilvl w:val="0"/>
          <w:numId w:val="6"/>
        </w:numPr>
      </w:pPr>
      <w:hyperlink r:id="rId24" w:history="1">
        <w:r w:rsidR="00C5277C" w:rsidRPr="00C5277C">
          <w:rPr>
            <w:rStyle w:val="Hyperlink"/>
          </w:rPr>
          <w:t>Getting Started</w:t>
        </w:r>
      </w:hyperlink>
    </w:p>
    <w:p w14:paraId="0058C29C" w14:textId="5BCE968E" w:rsidR="00C5277C" w:rsidRPr="00A94ADF" w:rsidRDefault="00BF1BD9" w:rsidP="00C5277C">
      <w:pPr>
        <w:pStyle w:val="ListParagraph"/>
        <w:numPr>
          <w:ilvl w:val="0"/>
          <w:numId w:val="6"/>
        </w:numPr>
        <w:rPr>
          <w:rStyle w:val="Hyperlink"/>
          <w:color w:val="auto"/>
          <w:u w:val="none"/>
        </w:rPr>
      </w:pPr>
      <w:hyperlink r:id="rId25" w:history="1">
        <w:r w:rsidR="00C5277C" w:rsidRPr="00C5277C">
          <w:rPr>
            <w:rStyle w:val="Hyperlink"/>
          </w:rPr>
          <w:t>Completed Example</w:t>
        </w:r>
      </w:hyperlink>
    </w:p>
    <w:p w14:paraId="1F72B29C" w14:textId="3C557928" w:rsidR="00A94ADF" w:rsidRPr="00C5277C" w:rsidRDefault="00BF1BD9" w:rsidP="00C5277C">
      <w:pPr>
        <w:pStyle w:val="ListParagraph"/>
        <w:numPr>
          <w:ilvl w:val="0"/>
          <w:numId w:val="6"/>
        </w:numPr>
      </w:pPr>
      <w:hyperlink r:id="rId26" w:history="1">
        <w:r w:rsidR="00A94ADF" w:rsidRPr="00A94ADF">
          <w:rPr>
            <w:rStyle w:val="Hyperlink"/>
          </w:rPr>
          <w:t>HOT Principles</w:t>
        </w:r>
      </w:hyperlink>
    </w:p>
    <w:p w14:paraId="581F0011" w14:textId="4E4B1C9C" w:rsidR="00C5277C" w:rsidRPr="00C5277C" w:rsidRDefault="00C5277C" w:rsidP="00C5277C">
      <w:pPr>
        <w:pStyle w:val="Heading2"/>
      </w:pPr>
      <w:bookmarkStart w:id="8" w:name="_First_Aid"/>
      <w:bookmarkEnd w:id="8"/>
      <w:r>
        <w:t>First Aid</w:t>
      </w:r>
    </w:p>
    <w:p w14:paraId="086023C0" w14:textId="0BA38B13" w:rsidR="00C5277C" w:rsidRPr="00C5277C" w:rsidRDefault="00C5277C" w:rsidP="00C5277C">
      <w:pPr>
        <w:pStyle w:val="Heading3"/>
      </w:pPr>
      <w:r>
        <w:t xml:space="preserve">Action </w:t>
      </w:r>
    </w:p>
    <w:p w14:paraId="7D3EE3ED" w14:textId="2E97ADCB" w:rsidR="00C5277C" w:rsidRPr="00C5277C" w:rsidRDefault="00C5277C" w:rsidP="00CB6B5A">
      <w:pPr>
        <w:pStyle w:val="ListParagraph"/>
        <w:numPr>
          <w:ilvl w:val="0"/>
          <w:numId w:val="20"/>
        </w:numPr>
      </w:pPr>
      <w:r w:rsidRPr="00C5277C">
        <w:t xml:space="preserve">Book a </w:t>
      </w:r>
      <w:r w:rsidR="00AE3885">
        <w:t>F</w:t>
      </w:r>
      <w:r w:rsidRPr="00C5277C">
        <w:t xml:space="preserve">irst </w:t>
      </w:r>
      <w:r w:rsidR="00AE3885">
        <w:t>A</w:t>
      </w:r>
      <w:r w:rsidRPr="00C5277C">
        <w:t xml:space="preserve">id provider for your event. </w:t>
      </w:r>
    </w:p>
    <w:p w14:paraId="5215845D" w14:textId="2B0E1849" w:rsidR="00C5277C" w:rsidRDefault="00C5277C" w:rsidP="00C5277C">
      <w:pPr>
        <w:pStyle w:val="Heading3"/>
      </w:pPr>
      <w:r>
        <w:t>Consideration(s)</w:t>
      </w:r>
    </w:p>
    <w:p w14:paraId="501A90B1" w14:textId="77777777" w:rsidR="00C5277C" w:rsidRPr="00C5277C" w:rsidRDefault="00BF1BD9" w:rsidP="00C5277C">
      <w:pPr>
        <w:pStyle w:val="ListParagraph"/>
        <w:numPr>
          <w:ilvl w:val="0"/>
          <w:numId w:val="10"/>
        </w:numPr>
      </w:pPr>
      <w:hyperlink r:id="rId27" w:history="1">
        <w:r w:rsidR="00C5277C" w:rsidRPr="00C5277C">
          <w:rPr>
            <w:rStyle w:val="Hyperlink"/>
          </w:rPr>
          <w:t xml:space="preserve">Getting First Aid Cover </w:t>
        </w:r>
      </w:hyperlink>
    </w:p>
    <w:p w14:paraId="1B731CD1" w14:textId="77777777" w:rsidR="00C5277C" w:rsidRDefault="00C5277C" w:rsidP="00C5277C"/>
    <w:p w14:paraId="262DC02D" w14:textId="62EAF402" w:rsidR="00C5277C" w:rsidRDefault="00C5277C" w:rsidP="00C5277C">
      <w:pPr>
        <w:pStyle w:val="ListParagraph"/>
        <w:numPr>
          <w:ilvl w:val="0"/>
          <w:numId w:val="9"/>
        </w:numPr>
      </w:pPr>
      <w:r w:rsidRPr="00C5277C">
        <w:lastRenderedPageBreak/>
        <w:t>St John</w:t>
      </w:r>
      <w:r w:rsidR="00AE3885">
        <w:t>’</w:t>
      </w:r>
      <w:r w:rsidRPr="00C5277C">
        <w:t>s</w:t>
      </w:r>
      <w:r w:rsidR="00AE3885">
        <w:t>: t</w:t>
      </w:r>
      <w:r w:rsidRPr="00C5277C">
        <w:t>hey are often booked up well in advance</w:t>
      </w:r>
      <w:r w:rsidR="00B3600D">
        <w:t>,</w:t>
      </w:r>
      <w:r w:rsidRPr="00C5277C">
        <w:t xml:space="preserve"> so plan well ahead, however, other </w:t>
      </w:r>
      <w:r w:rsidR="00AE3885">
        <w:t>F</w:t>
      </w:r>
      <w:r w:rsidRPr="00C5277C">
        <w:t xml:space="preserve">irst </w:t>
      </w:r>
      <w:r w:rsidR="00AE3885">
        <w:t>A</w:t>
      </w:r>
      <w:r w:rsidRPr="00C5277C">
        <w:t>id providers are available</w:t>
      </w:r>
      <w:r w:rsidR="00B3600D">
        <w:t>,</w:t>
      </w:r>
      <w:r w:rsidRPr="00C5277C">
        <w:t xml:space="preserve"> if needed.</w:t>
      </w:r>
    </w:p>
    <w:p w14:paraId="739103CC" w14:textId="1D4BA3FF" w:rsidR="00C5277C" w:rsidRDefault="00C5277C" w:rsidP="00C5277C"/>
    <w:p w14:paraId="79DF1CEA" w14:textId="1FF166C4" w:rsidR="00C5277C" w:rsidRDefault="00C5277C" w:rsidP="00C5277C">
      <w:pPr>
        <w:pStyle w:val="ListParagraph"/>
        <w:numPr>
          <w:ilvl w:val="0"/>
          <w:numId w:val="9"/>
        </w:numPr>
      </w:pPr>
      <w:r>
        <w:t xml:space="preserve">Check that medical providers are </w:t>
      </w:r>
      <w:hyperlink r:id="rId28" w:history="1">
        <w:r w:rsidRPr="00C5277C">
          <w:rPr>
            <w:rStyle w:val="Hyperlink"/>
          </w:rPr>
          <w:t>CQC Registered</w:t>
        </w:r>
      </w:hyperlink>
      <w:r w:rsidR="00B3600D">
        <w:t xml:space="preserve">, </w:t>
      </w:r>
      <w:r>
        <w:t>which ensures they are working to best practi</w:t>
      </w:r>
      <w:r w:rsidR="00B3600D">
        <w:t>c</w:t>
      </w:r>
      <w:r>
        <w:t>e</w:t>
      </w:r>
      <w:r w:rsidR="00B3600D">
        <w:t>.</w:t>
      </w:r>
    </w:p>
    <w:p w14:paraId="147903A7" w14:textId="6C63B8AA" w:rsidR="00C5277C" w:rsidRPr="00C5277C" w:rsidRDefault="00C5277C" w:rsidP="00283AE2">
      <w:pPr>
        <w:pStyle w:val="Heading2"/>
      </w:pPr>
      <w:bookmarkStart w:id="9" w:name="_Planning_Document"/>
      <w:bookmarkEnd w:id="9"/>
      <w:r>
        <w:t>Planning Document</w:t>
      </w:r>
    </w:p>
    <w:p w14:paraId="09AF8BF1" w14:textId="77777777" w:rsidR="00283AE2" w:rsidRDefault="00283AE2" w:rsidP="00283AE2">
      <w:pPr>
        <w:pStyle w:val="Heading3"/>
      </w:pPr>
      <w:r>
        <w:t xml:space="preserve">Action </w:t>
      </w:r>
    </w:p>
    <w:p w14:paraId="0C9AEB0E" w14:textId="1FE9B9C3" w:rsidR="00283AE2" w:rsidRDefault="00283AE2" w:rsidP="00283AE2">
      <w:pPr>
        <w:pStyle w:val="ListParagraph"/>
        <w:numPr>
          <w:ilvl w:val="0"/>
          <w:numId w:val="11"/>
        </w:numPr>
      </w:pPr>
      <w:r w:rsidRPr="00283AE2">
        <w:t xml:space="preserve">Produce a Management Control Document (MCD) or Event </w:t>
      </w:r>
      <w:r w:rsidR="00B3600D">
        <w:t>M</w:t>
      </w:r>
      <w:r w:rsidRPr="00283AE2">
        <w:t xml:space="preserve">anagement Plan (EMP) for your event. </w:t>
      </w:r>
    </w:p>
    <w:p w14:paraId="30B1271A" w14:textId="412EBD38" w:rsidR="00CB6B5A" w:rsidRDefault="00CB6B5A" w:rsidP="00CB6B5A">
      <w:pPr>
        <w:pStyle w:val="Heading3"/>
      </w:pPr>
      <w:r>
        <w:t>Notes</w:t>
      </w:r>
    </w:p>
    <w:p w14:paraId="06E4141C" w14:textId="1F23628C" w:rsidR="00283AE2" w:rsidRDefault="00283AE2" w:rsidP="00CB6B5A">
      <w:pPr>
        <w:pStyle w:val="ListParagraph"/>
        <w:numPr>
          <w:ilvl w:val="0"/>
          <w:numId w:val="11"/>
        </w:numPr>
      </w:pPr>
      <w:r w:rsidRPr="00283AE2">
        <w:t xml:space="preserve">A </w:t>
      </w:r>
      <w:hyperlink r:id="rId29" w:history="1">
        <w:r w:rsidRPr="001F5A81">
          <w:rPr>
            <w:rStyle w:val="Hyperlink"/>
          </w:rPr>
          <w:t>template document</w:t>
        </w:r>
      </w:hyperlink>
      <w:r w:rsidRPr="00283AE2">
        <w:t xml:space="preserve"> is available fr</w:t>
      </w:r>
      <w:r w:rsidR="001F5A81">
        <w:t>o</w:t>
      </w:r>
      <w:r w:rsidRPr="00283AE2">
        <w:t xml:space="preserve">m SAG, please </w:t>
      </w:r>
      <w:hyperlink r:id="rId30" w:history="1">
        <w:r w:rsidR="002220F4" w:rsidRPr="00766213">
          <w:rPr>
            <w:rStyle w:val="Hyperlink"/>
          </w:rPr>
          <w:t>email</w:t>
        </w:r>
      </w:hyperlink>
      <w:r w:rsidR="002220F4">
        <w:t xml:space="preserve"> </w:t>
      </w:r>
      <w:r w:rsidRPr="00283AE2">
        <w:t>to request</w:t>
      </w:r>
      <w:r>
        <w:t xml:space="preserve"> or check that you are working from the latest updated template</w:t>
      </w:r>
      <w:r w:rsidR="00B3600D">
        <w:t>,</w:t>
      </w:r>
      <w:r>
        <w:t xml:space="preserve"> as these can change </w:t>
      </w:r>
      <w:r w:rsidR="00B3600D">
        <w:t xml:space="preserve">due to </w:t>
      </w:r>
      <w:r>
        <w:t>legislation and best practi</w:t>
      </w:r>
      <w:r w:rsidR="00B3600D">
        <w:t>c</w:t>
      </w:r>
      <w:r>
        <w:t>e</w:t>
      </w:r>
      <w:r w:rsidR="00561DD5">
        <w:t xml:space="preserve"> updates.</w:t>
      </w:r>
    </w:p>
    <w:p w14:paraId="14D83F9A" w14:textId="77777777" w:rsidR="00283AE2" w:rsidRPr="00283AE2" w:rsidRDefault="00283AE2" w:rsidP="00283AE2"/>
    <w:p w14:paraId="57F627E2" w14:textId="5556DBED" w:rsidR="00283AE2" w:rsidRDefault="00283AE2" w:rsidP="00283AE2">
      <w:pPr>
        <w:numPr>
          <w:ilvl w:val="0"/>
          <w:numId w:val="11"/>
        </w:numPr>
      </w:pPr>
      <w:r w:rsidRPr="00283AE2">
        <w:t>Smaller events will not require such a comprehensive document, but it is useful to read this template as it is thought</w:t>
      </w:r>
      <w:r w:rsidR="00561DD5">
        <w:t>-</w:t>
      </w:r>
      <w:r w:rsidRPr="00283AE2">
        <w:t xml:space="preserve">provoking when thinking about organising an event and how complex it can be. A simpler version can be devised for smaller events. </w:t>
      </w:r>
    </w:p>
    <w:p w14:paraId="13CC0638" w14:textId="7905D61B" w:rsidR="00283AE2" w:rsidRPr="00283AE2" w:rsidRDefault="00283AE2" w:rsidP="00283AE2">
      <w:pPr>
        <w:pStyle w:val="Heading2"/>
      </w:pPr>
      <w:bookmarkStart w:id="10" w:name="_Site_Plan"/>
      <w:bookmarkEnd w:id="10"/>
      <w:r>
        <w:t>Site Plan</w:t>
      </w:r>
    </w:p>
    <w:p w14:paraId="5143A038" w14:textId="4EC2C5AD" w:rsidR="00283AE2" w:rsidRDefault="00283AE2" w:rsidP="00283AE2">
      <w:pPr>
        <w:pStyle w:val="Heading3"/>
      </w:pPr>
      <w:r>
        <w:t>Action</w:t>
      </w:r>
      <w:r w:rsidR="00CB6B5A">
        <w:t>(s)</w:t>
      </w:r>
      <w:r>
        <w:t xml:space="preserve"> </w:t>
      </w:r>
    </w:p>
    <w:p w14:paraId="5CF7381C" w14:textId="003FEDFD" w:rsidR="00283AE2" w:rsidRDefault="00283AE2" w:rsidP="00283AE2">
      <w:pPr>
        <w:pStyle w:val="ListParagraph"/>
        <w:numPr>
          <w:ilvl w:val="0"/>
          <w:numId w:val="12"/>
        </w:numPr>
      </w:pPr>
      <w:r>
        <w:t>Produce a site venue plan</w:t>
      </w:r>
      <w:r w:rsidR="00CB6B5A">
        <w:t xml:space="preserve"> (PDF format preferred)</w:t>
      </w:r>
      <w:r w:rsidR="00561DD5">
        <w:t>.</w:t>
      </w:r>
    </w:p>
    <w:p w14:paraId="09C93CD6" w14:textId="77777777" w:rsidR="00283AE2" w:rsidRDefault="00283AE2" w:rsidP="00283AE2">
      <w:pPr>
        <w:pStyle w:val="ListParagraph"/>
      </w:pPr>
    </w:p>
    <w:p w14:paraId="6D91C942" w14:textId="1682CE03" w:rsidR="00283AE2" w:rsidRDefault="00283AE2" w:rsidP="00283AE2">
      <w:pPr>
        <w:pStyle w:val="ListParagraph"/>
        <w:numPr>
          <w:ilvl w:val="0"/>
          <w:numId w:val="12"/>
        </w:numPr>
      </w:pPr>
      <w:r>
        <w:t xml:space="preserve">Use </w:t>
      </w:r>
      <w:hyperlink r:id="rId31" w:history="1">
        <w:r w:rsidRPr="00283AE2">
          <w:rPr>
            <w:rStyle w:val="Hyperlink"/>
          </w:rPr>
          <w:t>What3Words</w:t>
        </w:r>
      </w:hyperlink>
      <w:r>
        <w:t xml:space="preserve"> to identify entrances</w:t>
      </w:r>
      <w:r w:rsidR="00561DD5">
        <w:t xml:space="preserve">, </w:t>
      </w:r>
      <w:r>
        <w:t>exits and key points within your plan.</w:t>
      </w:r>
    </w:p>
    <w:p w14:paraId="25D14CC6" w14:textId="10931F24" w:rsidR="00283AE2" w:rsidRDefault="00283AE2" w:rsidP="00283AE2">
      <w:pPr>
        <w:pStyle w:val="Heading3"/>
      </w:pPr>
      <w:r>
        <w:t>Consideration(s)</w:t>
      </w:r>
    </w:p>
    <w:p w14:paraId="292596C6" w14:textId="0B1AAAFA" w:rsidR="00283AE2" w:rsidRDefault="00283AE2" w:rsidP="00283AE2">
      <w:pPr>
        <w:pStyle w:val="ListParagraph"/>
        <w:numPr>
          <w:ilvl w:val="0"/>
          <w:numId w:val="14"/>
        </w:numPr>
      </w:pPr>
      <w:r w:rsidRPr="00283AE2">
        <w:t xml:space="preserve">For Council sites there are sometimes existing plans of the area available. </w:t>
      </w:r>
    </w:p>
    <w:p w14:paraId="191DEB8D" w14:textId="77777777" w:rsidR="00283AE2" w:rsidRPr="00283AE2" w:rsidRDefault="00283AE2" w:rsidP="00283AE2">
      <w:pPr>
        <w:pStyle w:val="ListParagraph"/>
      </w:pPr>
    </w:p>
    <w:p w14:paraId="7CA1707C" w14:textId="33260C7D" w:rsidR="00283AE2" w:rsidRDefault="00283AE2" w:rsidP="00283AE2">
      <w:pPr>
        <w:pStyle w:val="ListParagraph"/>
        <w:numPr>
          <w:ilvl w:val="0"/>
          <w:numId w:val="14"/>
        </w:numPr>
      </w:pPr>
      <w:r w:rsidRPr="00283AE2">
        <w:t>If you are hiring a venue, there are usually floorplans available that you can request and use as a template for your own plan</w:t>
      </w:r>
      <w:r w:rsidR="00561DD5">
        <w:t>.</w:t>
      </w:r>
    </w:p>
    <w:p w14:paraId="6607170E" w14:textId="38077CB0" w:rsidR="00283AE2" w:rsidRDefault="00283AE2" w:rsidP="00283AE2">
      <w:pPr>
        <w:pStyle w:val="ListParagraph"/>
      </w:pPr>
    </w:p>
    <w:p w14:paraId="1FBB0DA4" w14:textId="5AB6304D" w:rsidR="00283AE2" w:rsidRDefault="00283AE2" w:rsidP="00283AE2">
      <w:pPr>
        <w:pStyle w:val="Heading2"/>
        <w:jc w:val="center"/>
      </w:pPr>
      <w:bookmarkStart w:id="11" w:name="_Further_Sources_of"/>
      <w:bookmarkEnd w:id="11"/>
      <w:r>
        <w:lastRenderedPageBreak/>
        <w:t>Further Sources of Guidance</w:t>
      </w:r>
    </w:p>
    <w:p w14:paraId="78D5EB83" w14:textId="77777777" w:rsidR="00283AE2" w:rsidRPr="00283AE2" w:rsidRDefault="00283AE2" w:rsidP="00283AE2"/>
    <w:p w14:paraId="3BC278EE" w14:textId="1F0DF7A0" w:rsidR="00283AE2" w:rsidRPr="00F13EFD" w:rsidRDefault="00F13EFD" w:rsidP="00283AE2">
      <w:pPr>
        <w:pStyle w:val="ListParagraph"/>
        <w:numPr>
          <w:ilvl w:val="0"/>
          <w:numId w:val="16"/>
        </w:numPr>
        <w:rPr>
          <w:rStyle w:val="Hyperlink"/>
        </w:rPr>
      </w:pPr>
      <w:r>
        <w:fldChar w:fldCharType="begin"/>
      </w:r>
      <w:r>
        <w:instrText xml:space="preserve"> HYPERLINK "https://www.hse.gov.uk/event-safety/getting-started.htm" </w:instrText>
      </w:r>
      <w:r>
        <w:fldChar w:fldCharType="separate"/>
      </w:r>
      <w:r w:rsidR="00283AE2" w:rsidRPr="00F13EFD">
        <w:rPr>
          <w:rStyle w:val="Hyperlink"/>
        </w:rPr>
        <w:t>Event Safety Getting Started</w:t>
      </w:r>
    </w:p>
    <w:p w14:paraId="333BF8DA" w14:textId="037C8740" w:rsidR="00283AE2" w:rsidRPr="00283AE2" w:rsidRDefault="00F13EFD" w:rsidP="00283AE2">
      <w:pPr>
        <w:pStyle w:val="ListParagraph"/>
      </w:pPr>
      <w:r>
        <w:fldChar w:fldCharType="end"/>
      </w:r>
    </w:p>
    <w:p w14:paraId="420C0EC6" w14:textId="1EC69F22" w:rsidR="00283AE2" w:rsidRDefault="00BF1BD9" w:rsidP="00283AE2">
      <w:pPr>
        <w:pStyle w:val="ListParagraph"/>
        <w:numPr>
          <w:ilvl w:val="0"/>
          <w:numId w:val="16"/>
        </w:numPr>
      </w:pPr>
      <w:hyperlink r:id="rId32" w:history="1">
        <w:r w:rsidR="00283AE2" w:rsidRPr="00283AE2">
          <w:rPr>
            <w:rStyle w:val="Hyperlink"/>
          </w:rPr>
          <w:t>The East Anglian Festival Network (EAFN)</w:t>
        </w:r>
      </w:hyperlink>
    </w:p>
    <w:p w14:paraId="09F194A1" w14:textId="77777777" w:rsidR="000F3F15" w:rsidRDefault="000F3F15" w:rsidP="00BF1BD9"/>
    <w:p w14:paraId="1E301FC5" w14:textId="50299A98" w:rsidR="000F3F15" w:rsidRDefault="00BF1BD9" w:rsidP="000F3F15">
      <w:pPr>
        <w:pStyle w:val="ListParagraph"/>
        <w:numPr>
          <w:ilvl w:val="0"/>
          <w:numId w:val="16"/>
        </w:numPr>
      </w:pPr>
      <w:hyperlink r:id="rId33" w:history="1">
        <w:r w:rsidR="000F3F15" w:rsidRPr="000F3F15">
          <w:rPr>
            <w:rStyle w:val="Hyperlink"/>
          </w:rPr>
          <w:t>The Coronation of His Majesty the King</w:t>
        </w:r>
      </w:hyperlink>
    </w:p>
    <w:p w14:paraId="317C020F" w14:textId="4F9EAEF7" w:rsidR="00283AE2" w:rsidRDefault="00283AE2" w:rsidP="00230C6F"/>
    <w:p w14:paraId="2D0232EA" w14:textId="55B9ECDD" w:rsidR="00283AE2" w:rsidRDefault="00BF1BD9" w:rsidP="00283AE2">
      <w:pPr>
        <w:pStyle w:val="ListParagraph"/>
        <w:numPr>
          <w:ilvl w:val="0"/>
          <w:numId w:val="16"/>
        </w:numPr>
      </w:pPr>
      <w:hyperlink r:id="rId34" w:history="1">
        <w:r w:rsidR="00283AE2" w:rsidRPr="00283AE2">
          <w:rPr>
            <w:rStyle w:val="Hyperlink"/>
          </w:rPr>
          <w:t>Coronation Events</w:t>
        </w:r>
        <w:r w:rsidR="00561DD5">
          <w:rPr>
            <w:rStyle w:val="Hyperlink"/>
          </w:rPr>
          <w:t xml:space="preserve"> </w:t>
        </w:r>
        <w:r w:rsidR="00283AE2" w:rsidRPr="00283AE2">
          <w:rPr>
            <w:rStyle w:val="Hyperlink"/>
          </w:rPr>
          <w:t>- Get Involved</w:t>
        </w:r>
      </w:hyperlink>
    </w:p>
    <w:p w14:paraId="5C7E9FCC" w14:textId="77777777" w:rsidR="00283AE2" w:rsidRDefault="00283AE2" w:rsidP="00283AE2">
      <w:pPr>
        <w:pStyle w:val="ListParagraph"/>
      </w:pPr>
    </w:p>
    <w:p w14:paraId="4E586A9C" w14:textId="0DF71ADF" w:rsidR="00A94ADF" w:rsidRPr="00283AE2" w:rsidRDefault="00BF1BD9" w:rsidP="00283AE2">
      <w:pPr>
        <w:pStyle w:val="ListParagraph"/>
        <w:numPr>
          <w:ilvl w:val="0"/>
          <w:numId w:val="16"/>
        </w:numPr>
      </w:pPr>
      <w:hyperlink r:id="rId35" w:history="1">
        <w:r w:rsidR="00A94ADF" w:rsidRPr="00A94ADF">
          <w:rPr>
            <w:rStyle w:val="Hyperlink"/>
          </w:rPr>
          <w:t>HOT Principles</w:t>
        </w:r>
      </w:hyperlink>
      <w:r w:rsidR="00A94ADF">
        <w:t xml:space="preserve"> </w:t>
      </w:r>
    </w:p>
    <w:p w14:paraId="07E998FB" w14:textId="2E3825A5" w:rsidR="00A13002" w:rsidRPr="00A14211" w:rsidRDefault="00A13002" w:rsidP="00283AE2"/>
    <w:sectPr w:rsidR="00A13002" w:rsidRPr="00A14211" w:rsidSect="00933E98">
      <w:headerReference w:type="default" r:id="rId36"/>
      <w:footerReference w:type="default" r:id="rId37"/>
      <w:pgSz w:w="11906" w:h="16838"/>
      <w:pgMar w:top="2269"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AB2A8" w14:textId="77777777" w:rsidR="00C971EC" w:rsidRDefault="00C971EC" w:rsidP="00C90A02">
      <w:pPr>
        <w:spacing w:line="240" w:lineRule="auto"/>
      </w:pPr>
      <w:r>
        <w:separator/>
      </w:r>
    </w:p>
  </w:endnote>
  <w:endnote w:type="continuationSeparator" w:id="0">
    <w:p w14:paraId="5FC97C84" w14:textId="77777777" w:rsidR="00C971EC" w:rsidRDefault="00C971EC" w:rsidP="00C9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953470"/>
      <w:docPartObj>
        <w:docPartGallery w:val="Page Numbers (Bottom of Page)"/>
        <w:docPartUnique/>
      </w:docPartObj>
    </w:sdtPr>
    <w:sdtEndPr>
      <w:rPr>
        <w:noProof/>
      </w:rPr>
    </w:sdtEndPr>
    <w:sdtContent>
      <w:p w14:paraId="4AB8688C" w14:textId="63AF0E5F" w:rsidR="00A46C45" w:rsidRDefault="00A46C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E79C52" w14:textId="77777777" w:rsidR="00A46C45" w:rsidRDefault="00A46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882B" w14:textId="77777777" w:rsidR="00C971EC" w:rsidRDefault="00C971EC" w:rsidP="00C90A02">
      <w:pPr>
        <w:spacing w:line="240" w:lineRule="auto"/>
      </w:pPr>
      <w:r>
        <w:separator/>
      </w:r>
    </w:p>
  </w:footnote>
  <w:footnote w:type="continuationSeparator" w:id="0">
    <w:p w14:paraId="7D2503EA" w14:textId="77777777" w:rsidR="00C971EC" w:rsidRDefault="00C971EC" w:rsidP="00C90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91A8" w14:textId="24A68EF0" w:rsidR="00C90A02" w:rsidRDefault="00F50370" w:rsidP="00C90A02">
    <w:pPr>
      <w:pStyle w:val="Header"/>
      <w:tabs>
        <w:tab w:val="clear" w:pos="4513"/>
        <w:tab w:val="clear" w:pos="9026"/>
      </w:tabs>
      <w:ind w:right="-1180"/>
      <w:jc w:val="right"/>
    </w:pPr>
    <w:r>
      <w:rPr>
        <w:noProof/>
      </w:rPr>
      <w:drawing>
        <wp:inline distT="0" distB="0" distL="0" distR="0" wp14:anchorId="24C66275" wp14:editId="69BBF11A">
          <wp:extent cx="2305050" cy="952500"/>
          <wp:effectExtent l="0" t="0" r="0" b="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05050" cy="952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3F4"/>
    <w:multiLevelType w:val="hybridMultilevel"/>
    <w:tmpl w:val="34EA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A0829"/>
    <w:multiLevelType w:val="hybridMultilevel"/>
    <w:tmpl w:val="1D2ED778"/>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22D07"/>
    <w:multiLevelType w:val="hybridMultilevel"/>
    <w:tmpl w:val="921A65FA"/>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0181D"/>
    <w:multiLevelType w:val="hybridMultilevel"/>
    <w:tmpl w:val="871A8078"/>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861CE"/>
    <w:multiLevelType w:val="hybridMultilevel"/>
    <w:tmpl w:val="ED600482"/>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323D8"/>
    <w:multiLevelType w:val="hybridMultilevel"/>
    <w:tmpl w:val="A3FE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00E38"/>
    <w:multiLevelType w:val="hybridMultilevel"/>
    <w:tmpl w:val="3D84831C"/>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413A6"/>
    <w:multiLevelType w:val="hybridMultilevel"/>
    <w:tmpl w:val="1C3C9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A3995"/>
    <w:multiLevelType w:val="hybridMultilevel"/>
    <w:tmpl w:val="9A4038BE"/>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561D1"/>
    <w:multiLevelType w:val="hybridMultilevel"/>
    <w:tmpl w:val="A6F8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709D0"/>
    <w:multiLevelType w:val="hybridMultilevel"/>
    <w:tmpl w:val="67384406"/>
    <w:lvl w:ilvl="0" w:tplc="08090019">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958AF"/>
    <w:multiLevelType w:val="hybridMultilevel"/>
    <w:tmpl w:val="DEA4E0D6"/>
    <w:lvl w:ilvl="0" w:tplc="2692075E">
      <w:start w:val="1"/>
      <w:numFmt w:val="bullet"/>
      <w:lvlText w:val="•"/>
      <w:lvlJc w:val="left"/>
      <w:pPr>
        <w:tabs>
          <w:tab w:val="num" w:pos="720"/>
        </w:tabs>
        <w:ind w:left="720" w:hanging="360"/>
      </w:pPr>
      <w:rPr>
        <w:rFonts w:ascii="Arial" w:hAnsi="Arial" w:hint="default"/>
      </w:rPr>
    </w:lvl>
    <w:lvl w:ilvl="1" w:tplc="21E81212" w:tentative="1">
      <w:start w:val="1"/>
      <w:numFmt w:val="bullet"/>
      <w:lvlText w:val="•"/>
      <w:lvlJc w:val="left"/>
      <w:pPr>
        <w:tabs>
          <w:tab w:val="num" w:pos="1440"/>
        </w:tabs>
        <w:ind w:left="1440" w:hanging="360"/>
      </w:pPr>
      <w:rPr>
        <w:rFonts w:ascii="Arial" w:hAnsi="Arial" w:hint="default"/>
      </w:rPr>
    </w:lvl>
    <w:lvl w:ilvl="2" w:tplc="C15C96A6" w:tentative="1">
      <w:start w:val="1"/>
      <w:numFmt w:val="bullet"/>
      <w:lvlText w:val="•"/>
      <w:lvlJc w:val="left"/>
      <w:pPr>
        <w:tabs>
          <w:tab w:val="num" w:pos="2160"/>
        </w:tabs>
        <w:ind w:left="2160" w:hanging="360"/>
      </w:pPr>
      <w:rPr>
        <w:rFonts w:ascii="Arial" w:hAnsi="Arial" w:hint="default"/>
      </w:rPr>
    </w:lvl>
    <w:lvl w:ilvl="3" w:tplc="E9B0A92A" w:tentative="1">
      <w:start w:val="1"/>
      <w:numFmt w:val="bullet"/>
      <w:lvlText w:val="•"/>
      <w:lvlJc w:val="left"/>
      <w:pPr>
        <w:tabs>
          <w:tab w:val="num" w:pos="2880"/>
        </w:tabs>
        <w:ind w:left="2880" w:hanging="360"/>
      </w:pPr>
      <w:rPr>
        <w:rFonts w:ascii="Arial" w:hAnsi="Arial" w:hint="default"/>
      </w:rPr>
    </w:lvl>
    <w:lvl w:ilvl="4" w:tplc="49C0CD5A" w:tentative="1">
      <w:start w:val="1"/>
      <w:numFmt w:val="bullet"/>
      <w:lvlText w:val="•"/>
      <w:lvlJc w:val="left"/>
      <w:pPr>
        <w:tabs>
          <w:tab w:val="num" w:pos="3600"/>
        </w:tabs>
        <w:ind w:left="3600" w:hanging="360"/>
      </w:pPr>
      <w:rPr>
        <w:rFonts w:ascii="Arial" w:hAnsi="Arial" w:hint="default"/>
      </w:rPr>
    </w:lvl>
    <w:lvl w:ilvl="5" w:tplc="A120EA4C" w:tentative="1">
      <w:start w:val="1"/>
      <w:numFmt w:val="bullet"/>
      <w:lvlText w:val="•"/>
      <w:lvlJc w:val="left"/>
      <w:pPr>
        <w:tabs>
          <w:tab w:val="num" w:pos="4320"/>
        </w:tabs>
        <w:ind w:left="4320" w:hanging="360"/>
      </w:pPr>
      <w:rPr>
        <w:rFonts w:ascii="Arial" w:hAnsi="Arial" w:hint="default"/>
      </w:rPr>
    </w:lvl>
    <w:lvl w:ilvl="6" w:tplc="1DC44B00" w:tentative="1">
      <w:start w:val="1"/>
      <w:numFmt w:val="bullet"/>
      <w:lvlText w:val="•"/>
      <w:lvlJc w:val="left"/>
      <w:pPr>
        <w:tabs>
          <w:tab w:val="num" w:pos="5040"/>
        </w:tabs>
        <w:ind w:left="5040" w:hanging="360"/>
      </w:pPr>
      <w:rPr>
        <w:rFonts w:ascii="Arial" w:hAnsi="Arial" w:hint="default"/>
      </w:rPr>
    </w:lvl>
    <w:lvl w:ilvl="7" w:tplc="D2348C24" w:tentative="1">
      <w:start w:val="1"/>
      <w:numFmt w:val="bullet"/>
      <w:lvlText w:val="•"/>
      <w:lvlJc w:val="left"/>
      <w:pPr>
        <w:tabs>
          <w:tab w:val="num" w:pos="5760"/>
        </w:tabs>
        <w:ind w:left="5760" w:hanging="360"/>
      </w:pPr>
      <w:rPr>
        <w:rFonts w:ascii="Arial" w:hAnsi="Arial" w:hint="default"/>
      </w:rPr>
    </w:lvl>
    <w:lvl w:ilvl="8" w:tplc="B75028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732019"/>
    <w:multiLevelType w:val="hybridMultilevel"/>
    <w:tmpl w:val="1E0E45E6"/>
    <w:lvl w:ilvl="0" w:tplc="30C0A08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024759"/>
    <w:multiLevelType w:val="hybridMultilevel"/>
    <w:tmpl w:val="CA42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51009"/>
    <w:multiLevelType w:val="hybridMultilevel"/>
    <w:tmpl w:val="A17E10D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5" w15:restartNumberingAfterBreak="0">
    <w:nsid w:val="48BC1E1C"/>
    <w:multiLevelType w:val="hybridMultilevel"/>
    <w:tmpl w:val="8F205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433CE0"/>
    <w:multiLevelType w:val="hybridMultilevel"/>
    <w:tmpl w:val="1E9E18C4"/>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565A9"/>
    <w:multiLevelType w:val="hybridMultilevel"/>
    <w:tmpl w:val="BB72A454"/>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952BA2"/>
    <w:multiLevelType w:val="hybridMultilevel"/>
    <w:tmpl w:val="3C66679A"/>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C00D8"/>
    <w:multiLevelType w:val="hybridMultilevel"/>
    <w:tmpl w:val="DDE4F376"/>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57DD6"/>
    <w:multiLevelType w:val="hybridMultilevel"/>
    <w:tmpl w:val="BEC87DF8"/>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C946D5"/>
    <w:multiLevelType w:val="hybridMultilevel"/>
    <w:tmpl w:val="3238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2B6370"/>
    <w:multiLevelType w:val="hybridMultilevel"/>
    <w:tmpl w:val="0F244A48"/>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0D6957"/>
    <w:multiLevelType w:val="hybridMultilevel"/>
    <w:tmpl w:val="FD2AD07E"/>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7071"/>
    <w:multiLevelType w:val="hybridMultilevel"/>
    <w:tmpl w:val="C36A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45684"/>
    <w:multiLevelType w:val="hybridMultilevel"/>
    <w:tmpl w:val="A1189674"/>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E7197A"/>
    <w:multiLevelType w:val="hybridMultilevel"/>
    <w:tmpl w:val="050E38EC"/>
    <w:lvl w:ilvl="0" w:tplc="30C0A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200BA"/>
    <w:multiLevelType w:val="hybridMultilevel"/>
    <w:tmpl w:val="2FD8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591686">
    <w:abstractNumId w:val="13"/>
  </w:num>
  <w:num w:numId="2" w16cid:durableId="2042853736">
    <w:abstractNumId w:val="26"/>
  </w:num>
  <w:num w:numId="3" w16cid:durableId="1354771676">
    <w:abstractNumId w:val="1"/>
  </w:num>
  <w:num w:numId="4" w16cid:durableId="416749394">
    <w:abstractNumId w:val="22"/>
  </w:num>
  <w:num w:numId="5" w16cid:durableId="1475217371">
    <w:abstractNumId w:val="20"/>
  </w:num>
  <w:num w:numId="6" w16cid:durableId="2125733666">
    <w:abstractNumId w:val="2"/>
  </w:num>
  <w:num w:numId="7" w16cid:durableId="893390051">
    <w:abstractNumId w:val="10"/>
  </w:num>
  <w:num w:numId="8" w16cid:durableId="1242136076">
    <w:abstractNumId w:val="25"/>
  </w:num>
  <w:num w:numId="9" w16cid:durableId="880214899">
    <w:abstractNumId w:val="16"/>
  </w:num>
  <w:num w:numId="10" w16cid:durableId="18747953">
    <w:abstractNumId w:val="6"/>
  </w:num>
  <w:num w:numId="11" w16cid:durableId="151604882">
    <w:abstractNumId w:val="19"/>
  </w:num>
  <w:num w:numId="12" w16cid:durableId="1967658544">
    <w:abstractNumId w:val="8"/>
  </w:num>
  <w:num w:numId="13" w16cid:durableId="2105227710">
    <w:abstractNumId w:val="18"/>
  </w:num>
  <w:num w:numId="14" w16cid:durableId="942149680">
    <w:abstractNumId w:val="3"/>
  </w:num>
  <w:num w:numId="15" w16cid:durableId="1943800676">
    <w:abstractNumId w:val="11"/>
  </w:num>
  <w:num w:numId="16" w16cid:durableId="603422019">
    <w:abstractNumId w:val="17"/>
  </w:num>
  <w:num w:numId="17" w16cid:durableId="1563827386">
    <w:abstractNumId w:val="15"/>
  </w:num>
  <w:num w:numId="18" w16cid:durableId="110513742">
    <w:abstractNumId w:val="12"/>
  </w:num>
  <w:num w:numId="19" w16cid:durableId="30499061">
    <w:abstractNumId w:val="4"/>
  </w:num>
  <w:num w:numId="20" w16cid:durableId="1198741890">
    <w:abstractNumId w:val="23"/>
  </w:num>
  <w:num w:numId="21" w16cid:durableId="1417749491">
    <w:abstractNumId w:val="21"/>
  </w:num>
  <w:num w:numId="22" w16cid:durableId="1788161296">
    <w:abstractNumId w:val="24"/>
  </w:num>
  <w:num w:numId="23" w16cid:durableId="1242712628">
    <w:abstractNumId w:val="9"/>
  </w:num>
  <w:num w:numId="24" w16cid:durableId="1607079513">
    <w:abstractNumId w:val="5"/>
  </w:num>
  <w:num w:numId="25" w16cid:durableId="735277355">
    <w:abstractNumId w:val="27"/>
  </w:num>
  <w:num w:numId="26" w16cid:durableId="1424034798">
    <w:abstractNumId w:val="0"/>
  </w:num>
  <w:num w:numId="27" w16cid:durableId="33191590">
    <w:abstractNumId w:val="7"/>
  </w:num>
  <w:num w:numId="28" w16cid:durableId="16231451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02"/>
    <w:rsid w:val="000F3F15"/>
    <w:rsid w:val="00123D8B"/>
    <w:rsid w:val="00132174"/>
    <w:rsid w:val="0014129B"/>
    <w:rsid w:val="001468F0"/>
    <w:rsid w:val="001C0C3D"/>
    <w:rsid w:val="001E2A21"/>
    <w:rsid w:val="001F5A81"/>
    <w:rsid w:val="002220F4"/>
    <w:rsid w:val="00230C6F"/>
    <w:rsid w:val="00232DEC"/>
    <w:rsid w:val="00283AE2"/>
    <w:rsid w:val="00286453"/>
    <w:rsid w:val="003509F0"/>
    <w:rsid w:val="00356C72"/>
    <w:rsid w:val="003B6206"/>
    <w:rsid w:val="003D45A4"/>
    <w:rsid w:val="004C37E9"/>
    <w:rsid w:val="00502649"/>
    <w:rsid w:val="00517846"/>
    <w:rsid w:val="00561DD5"/>
    <w:rsid w:val="0058394F"/>
    <w:rsid w:val="00623318"/>
    <w:rsid w:val="00673D16"/>
    <w:rsid w:val="006A101B"/>
    <w:rsid w:val="00716675"/>
    <w:rsid w:val="00717748"/>
    <w:rsid w:val="0072461D"/>
    <w:rsid w:val="00766213"/>
    <w:rsid w:val="007873EB"/>
    <w:rsid w:val="007B0656"/>
    <w:rsid w:val="007B25A1"/>
    <w:rsid w:val="008E776F"/>
    <w:rsid w:val="00921610"/>
    <w:rsid w:val="00933E98"/>
    <w:rsid w:val="00982B36"/>
    <w:rsid w:val="00A13002"/>
    <w:rsid w:val="00A14211"/>
    <w:rsid w:val="00A46C45"/>
    <w:rsid w:val="00A77B38"/>
    <w:rsid w:val="00A94ADF"/>
    <w:rsid w:val="00AE3885"/>
    <w:rsid w:val="00B3600D"/>
    <w:rsid w:val="00B84B5B"/>
    <w:rsid w:val="00BE3778"/>
    <w:rsid w:val="00BF1BD9"/>
    <w:rsid w:val="00C5165F"/>
    <w:rsid w:val="00C5277C"/>
    <w:rsid w:val="00C64DCC"/>
    <w:rsid w:val="00C7140C"/>
    <w:rsid w:val="00C84684"/>
    <w:rsid w:val="00C90A02"/>
    <w:rsid w:val="00C971EC"/>
    <w:rsid w:val="00CA1697"/>
    <w:rsid w:val="00CA6C3F"/>
    <w:rsid w:val="00CB6B5A"/>
    <w:rsid w:val="00D439F2"/>
    <w:rsid w:val="00D55D7D"/>
    <w:rsid w:val="00E03419"/>
    <w:rsid w:val="00E41394"/>
    <w:rsid w:val="00E56BED"/>
    <w:rsid w:val="00E737D1"/>
    <w:rsid w:val="00EE1239"/>
    <w:rsid w:val="00EF715C"/>
    <w:rsid w:val="00F13EFD"/>
    <w:rsid w:val="00F254A6"/>
    <w:rsid w:val="00F50370"/>
    <w:rsid w:val="00F55293"/>
    <w:rsid w:val="00FB4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33C5A"/>
  <w15:chartTrackingRefBased/>
  <w15:docId w15:val="{DBE1FD13-4214-4469-A9A3-94B94654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53"/>
    <w:pPr>
      <w:spacing w:line="320" w:lineRule="exact"/>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paragraph" w:styleId="Header">
    <w:name w:val="header"/>
    <w:basedOn w:val="Normal"/>
    <w:link w:val="HeaderChar"/>
    <w:uiPriority w:val="99"/>
    <w:unhideWhenUsed/>
    <w:rsid w:val="00C90A02"/>
    <w:pPr>
      <w:tabs>
        <w:tab w:val="center" w:pos="4513"/>
        <w:tab w:val="right" w:pos="9026"/>
      </w:tabs>
      <w:spacing w:line="240" w:lineRule="auto"/>
    </w:pPr>
  </w:style>
  <w:style w:type="character" w:customStyle="1" w:styleId="HeaderChar">
    <w:name w:val="Header Char"/>
    <w:basedOn w:val="DefaultParagraphFont"/>
    <w:link w:val="Header"/>
    <w:uiPriority w:val="99"/>
    <w:rsid w:val="00C90A02"/>
    <w:rPr>
      <w:rFonts w:ascii="Arial" w:hAnsi="Arial"/>
      <w:sz w:val="24"/>
    </w:rPr>
  </w:style>
  <w:style w:type="paragraph" w:styleId="Footer">
    <w:name w:val="footer"/>
    <w:basedOn w:val="Normal"/>
    <w:link w:val="FooterChar"/>
    <w:uiPriority w:val="99"/>
    <w:unhideWhenUsed/>
    <w:rsid w:val="00C90A02"/>
    <w:pPr>
      <w:tabs>
        <w:tab w:val="center" w:pos="4513"/>
        <w:tab w:val="right" w:pos="9026"/>
      </w:tabs>
      <w:spacing w:line="240" w:lineRule="auto"/>
    </w:pPr>
  </w:style>
  <w:style w:type="character" w:customStyle="1" w:styleId="FooterChar">
    <w:name w:val="Footer Char"/>
    <w:basedOn w:val="DefaultParagraphFont"/>
    <w:link w:val="Footer"/>
    <w:uiPriority w:val="99"/>
    <w:rsid w:val="00C90A02"/>
    <w:rPr>
      <w:rFonts w:ascii="Arial" w:hAnsi="Arial"/>
      <w:sz w:val="24"/>
    </w:rPr>
  </w:style>
  <w:style w:type="character" w:styleId="UnresolvedMention">
    <w:name w:val="Unresolved Mention"/>
    <w:basedOn w:val="DefaultParagraphFont"/>
    <w:uiPriority w:val="99"/>
    <w:semiHidden/>
    <w:unhideWhenUsed/>
    <w:rsid w:val="00A14211"/>
    <w:rPr>
      <w:color w:val="605E5C"/>
      <w:shd w:val="clear" w:color="auto" w:fill="E1DFDD"/>
    </w:rPr>
  </w:style>
  <w:style w:type="paragraph" w:styleId="ListParagraph">
    <w:name w:val="List Paragraph"/>
    <w:basedOn w:val="Normal"/>
    <w:uiPriority w:val="34"/>
    <w:semiHidden/>
    <w:qFormat/>
    <w:rsid w:val="00A14211"/>
    <w:pPr>
      <w:ind w:left="720"/>
      <w:contextualSpacing/>
    </w:pPr>
  </w:style>
  <w:style w:type="paragraph" w:styleId="NormalWeb">
    <w:name w:val="Normal (Web)"/>
    <w:basedOn w:val="Normal"/>
    <w:uiPriority w:val="99"/>
    <w:semiHidden/>
    <w:unhideWhenUsed/>
    <w:rsid w:val="0014129B"/>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2915">
      <w:bodyDiv w:val="1"/>
      <w:marLeft w:val="0"/>
      <w:marRight w:val="0"/>
      <w:marTop w:val="0"/>
      <w:marBottom w:val="0"/>
      <w:divBdr>
        <w:top w:val="none" w:sz="0" w:space="0" w:color="auto"/>
        <w:left w:val="none" w:sz="0" w:space="0" w:color="auto"/>
        <w:bottom w:val="none" w:sz="0" w:space="0" w:color="auto"/>
        <w:right w:val="none" w:sz="0" w:space="0" w:color="auto"/>
      </w:divBdr>
    </w:div>
    <w:div w:id="233317309">
      <w:bodyDiv w:val="1"/>
      <w:marLeft w:val="0"/>
      <w:marRight w:val="0"/>
      <w:marTop w:val="0"/>
      <w:marBottom w:val="0"/>
      <w:divBdr>
        <w:top w:val="none" w:sz="0" w:space="0" w:color="auto"/>
        <w:left w:val="none" w:sz="0" w:space="0" w:color="auto"/>
        <w:bottom w:val="none" w:sz="0" w:space="0" w:color="auto"/>
        <w:right w:val="none" w:sz="0" w:space="0" w:color="auto"/>
      </w:divBdr>
    </w:div>
    <w:div w:id="247466932">
      <w:bodyDiv w:val="1"/>
      <w:marLeft w:val="0"/>
      <w:marRight w:val="0"/>
      <w:marTop w:val="0"/>
      <w:marBottom w:val="0"/>
      <w:divBdr>
        <w:top w:val="none" w:sz="0" w:space="0" w:color="auto"/>
        <w:left w:val="none" w:sz="0" w:space="0" w:color="auto"/>
        <w:bottom w:val="none" w:sz="0" w:space="0" w:color="auto"/>
        <w:right w:val="none" w:sz="0" w:space="0" w:color="auto"/>
      </w:divBdr>
    </w:div>
    <w:div w:id="269895150">
      <w:bodyDiv w:val="1"/>
      <w:marLeft w:val="0"/>
      <w:marRight w:val="0"/>
      <w:marTop w:val="0"/>
      <w:marBottom w:val="0"/>
      <w:divBdr>
        <w:top w:val="none" w:sz="0" w:space="0" w:color="auto"/>
        <w:left w:val="none" w:sz="0" w:space="0" w:color="auto"/>
        <w:bottom w:val="none" w:sz="0" w:space="0" w:color="auto"/>
        <w:right w:val="none" w:sz="0" w:space="0" w:color="auto"/>
      </w:divBdr>
    </w:div>
    <w:div w:id="391924343">
      <w:bodyDiv w:val="1"/>
      <w:marLeft w:val="0"/>
      <w:marRight w:val="0"/>
      <w:marTop w:val="0"/>
      <w:marBottom w:val="0"/>
      <w:divBdr>
        <w:top w:val="none" w:sz="0" w:space="0" w:color="auto"/>
        <w:left w:val="none" w:sz="0" w:space="0" w:color="auto"/>
        <w:bottom w:val="none" w:sz="0" w:space="0" w:color="auto"/>
        <w:right w:val="none" w:sz="0" w:space="0" w:color="auto"/>
      </w:divBdr>
    </w:div>
    <w:div w:id="466625825">
      <w:bodyDiv w:val="1"/>
      <w:marLeft w:val="0"/>
      <w:marRight w:val="0"/>
      <w:marTop w:val="0"/>
      <w:marBottom w:val="0"/>
      <w:divBdr>
        <w:top w:val="none" w:sz="0" w:space="0" w:color="auto"/>
        <w:left w:val="none" w:sz="0" w:space="0" w:color="auto"/>
        <w:bottom w:val="none" w:sz="0" w:space="0" w:color="auto"/>
        <w:right w:val="none" w:sz="0" w:space="0" w:color="auto"/>
      </w:divBdr>
    </w:div>
    <w:div w:id="555166449">
      <w:bodyDiv w:val="1"/>
      <w:marLeft w:val="0"/>
      <w:marRight w:val="0"/>
      <w:marTop w:val="0"/>
      <w:marBottom w:val="0"/>
      <w:divBdr>
        <w:top w:val="none" w:sz="0" w:space="0" w:color="auto"/>
        <w:left w:val="none" w:sz="0" w:space="0" w:color="auto"/>
        <w:bottom w:val="none" w:sz="0" w:space="0" w:color="auto"/>
        <w:right w:val="none" w:sz="0" w:space="0" w:color="auto"/>
      </w:divBdr>
    </w:div>
    <w:div w:id="704060913">
      <w:bodyDiv w:val="1"/>
      <w:marLeft w:val="0"/>
      <w:marRight w:val="0"/>
      <w:marTop w:val="0"/>
      <w:marBottom w:val="0"/>
      <w:divBdr>
        <w:top w:val="none" w:sz="0" w:space="0" w:color="auto"/>
        <w:left w:val="none" w:sz="0" w:space="0" w:color="auto"/>
        <w:bottom w:val="none" w:sz="0" w:space="0" w:color="auto"/>
        <w:right w:val="none" w:sz="0" w:space="0" w:color="auto"/>
      </w:divBdr>
    </w:div>
    <w:div w:id="1075279609">
      <w:bodyDiv w:val="1"/>
      <w:marLeft w:val="0"/>
      <w:marRight w:val="0"/>
      <w:marTop w:val="0"/>
      <w:marBottom w:val="0"/>
      <w:divBdr>
        <w:top w:val="none" w:sz="0" w:space="0" w:color="auto"/>
        <w:left w:val="none" w:sz="0" w:space="0" w:color="auto"/>
        <w:bottom w:val="none" w:sz="0" w:space="0" w:color="auto"/>
        <w:right w:val="none" w:sz="0" w:space="0" w:color="auto"/>
      </w:divBdr>
    </w:div>
    <w:div w:id="1083527282">
      <w:bodyDiv w:val="1"/>
      <w:marLeft w:val="0"/>
      <w:marRight w:val="0"/>
      <w:marTop w:val="0"/>
      <w:marBottom w:val="0"/>
      <w:divBdr>
        <w:top w:val="none" w:sz="0" w:space="0" w:color="auto"/>
        <w:left w:val="none" w:sz="0" w:space="0" w:color="auto"/>
        <w:bottom w:val="none" w:sz="0" w:space="0" w:color="auto"/>
        <w:right w:val="none" w:sz="0" w:space="0" w:color="auto"/>
      </w:divBdr>
    </w:div>
    <w:div w:id="1346979540">
      <w:bodyDiv w:val="1"/>
      <w:marLeft w:val="0"/>
      <w:marRight w:val="0"/>
      <w:marTop w:val="0"/>
      <w:marBottom w:val="0"/>
      <w:divBdr>
        <w:top w:val="none" w:sz="0" w:space="0" w:color="auto"/>
        <w:left w:val="none" w:sz="0" w:space="0" w:color="auto"/>
        <w:bottom w:val="none" w:sz="0" w:space="0" w:color="auto"/>
        <w:right w:val="none" w:sz="0" w:space="0" w:color="auto"/>
      </w:divBdr>
    </w:div>
    <w:div w:id="1581986501">
      <w:bodyDiv w:val="1"/>
      <w:marLeft w:val="0"/>
      <w:marRight w:val="0"/>
      <w:marTop w:val="0"/>
      <w:marBottom w:val="0"/>
      <w:divBdr>
        <w:top w:val="none" w:sz="0" w:space="0" w:color="auto"/>
        <w:left w:val="none" w:sz="0" w:space="0" w:color="auto"/>
        <w:bottom w:val="none" w:sz="0" w:space="0" w:color="auto"/>
        <w:right w:val="none" w:sz="0" w:space="0" w:color="auto"/>
      </w:divBdr>
    </w:div>
    <w:div w:id="1649439060">
      <w:bodyDiv w:val="1"/>
      <w:marLeft w:val="0"/>
      <w:marRight w:val="0"/>
      <w:marTop w:val="0"/>
      <w:marBottom w:val="0"/>
      <w:divBdr>
        <w:top w:val="none" w:sz="0" w:space="0" w:color="auto"/>
        <w:left w:val="none" w:sz="0" w:space="0" w:color="auto"/>
        <w:bottom w:val="none" w:sz="0" w:space="0" w:color="auto"/>
        <w:right w:val="none" w:sz="0" w:space="0" w:color="auto"/>
      </w:divBdr>
    </w:div>
    <w:div w:id="1784618108">
      <w:bodyDiv w:val="1"/>
      <w:marLeft w:val="0"/>
      <w:marRight w:val="0"/>
      <w:marTop w:val="0"/>
      <w:marBottom w:val="0"/>
      <w:divBdr>
        <w:top w:val="none" w:sz="0" w:space="0" w:color="auto"/>
        <w:left w:val="none" w:sz="0" w:space="0" w:color="auto"/>
        <w:bottom w:val="none" w:sz="0" w:space="0" w:color="auto"/>
        <w:right w:val="none" w:sz="0" w:space="0" w:color="auto"/>
      </w:divBdr>
    </w:div>
    <w:div w:id="1874998181">
      <w:bodyDiv w:val="1"/>
      <w:marLeft w:val="0"/>
      <w:marRight w:val="0"/>
      <w:marTop w:val="0"/>
      <w:marBottom w:val="0"/>
      <w:divBdr>
        <w:top w:val="none" w:sz="0" w:space="0" w:color="auto"/>
        <w:left w:val="none" w:sz="0" w:space="0" w:color="auto"/>
        <w:bottom w:val="none" w:sz="0" w:space="0" w:color="auto"/>
        <w:right w:val="none" w:sz="0" w:space="0" w:color="auto"/>
      </w:divBdr>
    </w:div>
    <w:div w:id="1875120870">
      <w:bodyDiv w:val="1"/>
      <w:marLeft w:val="0"/>
      <w:marRight w:val="0"/>
      <w:marTop w:val="0"/>
      <w:marBottom w:val="0"/>
      <w:divBdr>
        <w:top w:val="none" w:sz="0" w:space="0" w:color="auto"/>
        <w:left w:val="none" w:sz="0" w:space="0" w:color="auto"/>
        <w:bottom w:val="none" w:sz="0" w:space="0" w:color="auto"/>
        <w:right w:val="none" w:sz="0" w:space="0" w:color="auto"/>
      </w:divBdr>
    </w:div>
    <w:div w:id="1911113493">
      <w:bodyDiv w:val="1"/>
      <w:marLeft w:val="0"/>
      <w:marRight w:val="0"/>
      <w:marTop w:val="0"/>
      <w:marBottom w:val="0"/>
      <w:divBdr>
        <w:top w:val="none" w:sz="0" w:space="0" w:color="auto"/>
        <w:left w:val="none" w:sz="0" w:space="0" w:color="auto"/>
        <w:bottom w:val="none" w:sz="0" w:space="0" w:color="auto"/>
        <w:right w:val="none" w:sz="0" w:space="0" w:color="auto"/>
      </w:divBdr>
    </w:div>
    <w:div w:id="1929656366">
      <w:bodyDiv w:val="1"/>
      <w:marLeft w:val="0"/>
      <w:marRight w:val="0"/>
      <w:marTop w:val="0"/>
      <w:marBottom w:val="0"/>
      <w:divBdr>
        <w:top w:val="none" w:sz="0" w:space="0" w:color="auto"/>
        <w:left w:val="none" w:sz="0" w:space="0" w:color="auto"/>
        <w:bottom w:val="none" w:sz="0" w:space="0" w:color="auto"/>
        <w:right w:val="none" w:sz="0" w:space="0" w:color="auto"/>
      </w:divBdr>
      <w:divsChild>
        <w:div w:id="1651248081">
          <w:marLeft w:val="446"/>
          <w:marRight w:val="0"/>
          <w:marTop w:val="0"/>
          <w:marBottom w:val="0"/>
          <w:divBdr>
            <w:top w:val="none" w:sz="0" w:space="0" w:color="auto"/>
            <w:left w:val="none" w:sz="0" w:space="0" w:color="auto"/>
            <w:bottom w:val="none" w:sz="0" w:space="0" w:color="auto"/>
            <w:right w:val="none" w:sz="0" w:space="0" w:color="auto"/>
          </w:divBdr>
        </w:div>
        <w:div w:id="63337758">
          <w:marLeft w:val="446"/>
          <w:marRight w:val="0"/>
          <w:marTop w:val="0"/>
          <w:marBottom w:val="0"/>
          <w:divBdr>
            <w:top w:val="none" w:sz="0" w:space="0" w:color="auto"/>
            <w:left w:val="none" w:sz="0" w:space="0" w:color="auto"/>
            <w:bottom w:val="none" w:sz="0" w:space="0" w:color="auto"/>
            <w:right w:val="none" w:sz="0" w:space="0" w:color="auto"/>
          </w:divBdr>
        </w:div>
        <w:div w:id="1789619439">
          <w:marLeft w:val="446"/>
          <w:marRight w:val="0"/>
          <w:marTop w:val="0"/>
          <w:marBottom w:val="0"/>
          <w:divBdr>
            <w:top w:val="none" w:sz="0" w:space="0" w:color="auto"/>
            <w:left w:val="none" w:sz="0" w:space="0" w:color="auto"/>
            <w:bottom w:val="none" w:sz="0" w:space="0" w:color="auto"/>
            <w:right w:val="none" w:sz="0" w:space="0" w:color="auto"/>
          </w:divBdr>
        </w:div>
        <w:div w:id="2051564202">
          <w:marLeft w:val="446"/>
          <w:marRight w:val="0"/>
          <w:marTop w:val="0"/>
          <w:marBottom w:val="0"/>
          <w:divBdr>
            <w:top w:val="none" w:sz="0" w:space="0" w:color="auto"/>
            <w:left w:val="none" w:sz="0" w:space="0" w:color="auto"/>
            <w:bottom w:val="none" w:sz="0" w:space="0" w:color="auto"/>
            <w:right w:val="none" w:sz="0" w:space="0" w:color="auto"/>
          </w:divBdr>
        </w:div>
        <w:div w:id="2059088258">
          <w:marLeft w:val="446"/>
          <w:marRight w:val="0"/>
          <w:marTop w:val="0"/>
          <w:marBottom w:val="0"/>
          <w:divBdr>
            <w:top w:val="none" w:sz="0" w:space="0" w:color="auto"/>
            <w:left w:val="none" w:sz="0" w:space="0" w:color="auto"/>
            <w:bottom w:val="none" w:sz="0" w:space="0" w:color="auto"/>
            <w:right w:val="none" w:sz="0" w:space="0" w:color="auto"/>
          </w:divBdr>
        </w:div>
        <w:div w:id="2039549058">
          <w:marLeft w:val="446"/>
          <w:marRight w:val="0"/>
          <w:marTop w:val="0"/>
          <w:marBottom w:val="0"/>
          <w:divBdr>
            <w:top w:val="none" w:sz="0" w:space="0" w:color="auto"/>
            <w:left w:val="none" w:sz="0" w:space="0" w:color="auto"/>
            <w:bottom w:val="none" w:sz="0" w:space="0" w:color="auto"/>
            <w:right w:val="none" w:sz="0" w:space="0" w:color="auto"/>
          </w:divBdr>
        </w:div>
        <w:div w:id="534002778">
          <w:marLeft w:val="446"/>
          <w:marRight w:val="0"/>
          <w:marTop w:val="0"/>
          <w:marBottom w:val="0"/>
          <w:divBdr>
            <w:top w:val="none" w:sz="0" w:space="0" w:color="auto"/>
            <w:left w:val="none" w:sz="0" w:space="0" w:color="auto"/>
            <w:bottom w:val="none" w:sz="0" w:space="0" w:color="auto"/>
            <w:right w:val="none" w:sz="0" w:space="0" w:color="auto"/>
          </w:divBdr>
        </w:div>
        <w:div w:id="112361907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nland.gov.uk/temporaryeventnotice" TargetMode="External"/><Relationship Id="rId18" Type="http://schemas.openxmlformats.org/officeDocument/2006/relationships/hyperlink" Target="mailto:sag@fenland.gov.uk" TargetMode="External"/><Relationship Id="rId26" Type="http://schemas.openxmlformats.org/officeDocument/2006/relationships/hyperlink" Target="https://assets.publishing.service.gov.uk/government/uploads/system/uploads/attachment_data/file/563349/HOT_Poster_NaCTSO.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hepurpleguide.co.uk/" TargetMode="External"/><Relationship Id="rId34" Type="http://schemas.openxmlformats.org/officeDocument/2006/relationships/hyperlink" Target="https://www.cambridgeshire.gov.uk/residents/travel-roads-and-parking/roads-and-pathways/highway-events/coronation-events" TargetMode="External"/><Relationship Id="rId7" Type="http://schemas.openxmlformats.org/officeDocument/2006/relationships/webSettings" Target="webSettings.xml"/><Relationship Id="rId12" Type="http://schemas.openxmlformats.org/officeDocument/2006/relationships/hyperlink" Target="https://www.cambridgeshire.gov.uk/residents/travel-roads-and-parking/roads-and-pathways/highway-events/coronation-events" TargetMode="External"/><Relationship Id="rId17" Type="http://schemas.openxmlformats.org/officeDocument/2006/relationships/hyperlink" Target="https://www.fenland.gov.uk/premiseslicence" TargetMode="External"/><Relationship Id="rId25" Type="http://schemas.openxmlformats.org/officeDocument/2006/relationships/hyperlink" Target="https://www.gov.gg/CHttpHandler.ashx?id=107112&amp;p=0" TargetMode="External"/><Relationship Id="rId33" Type="http://schemas.openxmlformats.org/officeDocument/2006/relationships/hyperlink" Target="https://www.royal.uk/coronation-his-majesty-kin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enland.gov.uk/temporaryeventnotice" TargetMode="External"/><Relationship Id="rId20" Type="http://schemas.openxmlformats.org/officeDocument/2006/relationships/hyperlink" Target="https://www.hse.gov.uk/event-safety/" TargetMode="External"/><Relationship Id="rId29" Type="http://schemas.openxmlformats.org/officeDocument/2006/relationships/hyperlink" Target="https://www.fenland.gov.uk/article/16016/Safety-Advisory-Group-SA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fenland.gov.uk" TargetMode="External"/><Relationship Id="rId24" Type="http://schemas.openxmlformats.org/officeDocument/2006/relationships/hyperlink" Target="https://www.hse.gov.uk/event-safety/getting-started.htm" TargetMode="External"/><Relationship Id="rId32" Type="http://schemas.openxmlformats.org/officeDocument/2006/relationships/hyperlink" Target="https://eafn.co.uk/"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licensing@fenland.gov.uk" TargetMode="External"/><Relationship Id="rId23" Type="http://schemas.openxmlformats.org/officeDocument/2006/relationships/hyperlink" Target="https://www.hse.gov.uk/simple-health-safety/risk/index.htm" TargetMode="External"/><Relationship Id="rId28" Type="http://schemas.openxmlformats.org/officeDocument/2006/relationships/hyperlink" Target="https://www.cqc.org.uk/care-services" TargetMode="External"/><Relationship Id="rId36" Type="http://schemas.openxmlformats.org/officeDocument/2006/relationships/header" Target="header1.xml"/><Relationship Id="rId10" Type="http://schemas.openxmlformats.org/officeDocument/2006/relationships/hyperlink" Target="https://www.cambridgeshire.gov.uk/residents/travel-roads-and-parking/roads-and-pathways/highway-events/coronation-events" TargetMode="External"/><Relationship Id="rId19" Type="http://schemas.openxmlformats.org/officeDocument/2006/relationships/hyperlink" Target="https://www.fenland.gov.uk/article/14287/Tell-us-you-are-organising-an-event-pre-event-notification" TargetMode="External"/><Relationship Id="rId31" Type="http://schemas.openxmlformats.org/officeDocument/2006/relationships/hyperlink" Target="https://what3word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mbridgeshire.gov.uk/residents/travel-roads-and-parking/roads-and-pathways/highway-events/organising-an-event-that-impacts-the-public-highway" TargetMode="External"/><Relationship Id="rId22" Type="http://schemas.openxmlformats.org/officeDocument/2006/relationships/hyperlink" Target="https://sgsa.org.uk/greenguide/" TargetMode="External"/><Relationship Id="rId27" Type="http://schemas.openxmlformats.org/officeDocument/2006/relationships/hyperlink" Target="https://www.sja.org.uk/what-we-do/our-first-aid-services/event-first-aid-cover/" TargetMode="External"/><Relationship Id="rId30" Type="http://schemas.openxmlformats.org/officeDocument/2006/relationships/hyperlink" Target="mailto:sag@fenland.gov.uk" TargetMode="External"/><Relationship Id="rId35" Type="http://schemas.openxmlformats.org/officeDocument/2006/relationships/hyperlink" Target="https://assets.publishing.service.gov.uk/government/uploads/system/uploads/attachment_data/file/563349/HOT_Poster_NaCTS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A7A4F4ADE7C74AA199E1E58322F673" ma:contentTypeVersion="11" ma:contentTypeDescription="Create a new document." ma:contentTypeScope="" ma:versionID="22b2f5b7a9b9ddca358c23610ccb1a70">
  <xsd:schema xmlns:xsd="http://www.w3.org/2001/XMLSchema" xmlns:xs="http://www.w3.org/2001/XMLSchema" xmlns:p="http://schemas.microsoft.com/office/2006/metadata/properties" xmlns:ns3="d7bc524f-9c49-4987-b270-ccf98c912f41" xmlns:ns4="4f49082d-a808-4837-8ced-ae3077ab90a6" targetNamespace="http://schemas.microsoft.com/office/2006/metadata/properties" ma:root="true" ma:fieldsID="259eeb9944bd23448d45c04896c9a753" ns3:_="" ns4:_="">
    <xsd:import namespace="d7bc524f-9c49-4987-b270-ccf98c912f41"/>
    <xsd:import namespace="4f49082d-a808-4837-8ced-ae3077ab90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c524f-9c49-4987-b270-ccf98c912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49082d-a808-4837-8ced-ae3077ab90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B3D1A-416B-4804-85EF-0A4166268C57}">
  <ds:schemaRefs>
    <ds:schemaRef ds:uri="http://schemas.microsoft.com/sharepoint/v3/contenttype/forms"/>
  </ds:schemaRefs>
</ds:datastoreItem>
</file>

<file path=customXml/itemProps2.xml><?xml version="1.0" encoding="utf-8"?>
<ds:datastoreItem xmlns:ds="http://schemas.openxmlformats.org/officeDocument/2006/customXml" ds:itemID="{DCDC76DE-5252-4A07-8202-BFD1156593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C4B9F-E32D-4F10-86CC-B2272BFE6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c524f-9c49-4987-b270-ccf98c912f41"/>
    <ds:schemaRef ds:uri="4f49082d-a808-4837-8ced-ae3077ab9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Bronwen</dc:creator>
  <cp:keywords/>
  <dc:description/>
  <cp:lastModifiedBy>Michelle Bishop</cp:lastModifiedBy>
  <cp:revision>5</cp:revision>
  <cp:lastPrinted>2023-01-25T15:54:00Z</cp:lastPrinted>
  <dcterms:created xsi:type="dcterms:W3CDTF">2023-02-15T13:27:00Z</dcterms:created>
  <dcterms:modified xsi:type="dcterms:W3CDTF">2023-02-24T15:51:00Z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0x0101005AA7A4F4ADE7C74AA199E1E58322F673</vt:lpwstr>
  </property>
</Properties>
</file>