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70CE" w14:textId="77777777" w:rsidR="00823DAD" w:rsidRPr="00FE5C14" w:rsidRDefault="005E02CB" w:rsidP="00823DAD">
      <w:pPr>
        <w:spacing w:before="100" w:beforeAutospacing="1" w:after="100" w:afterAutospacing="1" w:line="240" w:lineRule="auto"/>
        <w:outlineLvl w:val="0"/>
        <w:rPr>
          <w:rFonts w:ascii="Arial" w:eastAsia="Times New Roman" w:hAnsi="Arial" w:cs="Arial"/>
          <w:kern w:val="36"/>
          <w:sz w:val="24"/>
          <w:szCs w:val="24"/>
          <w:lang w:eastAsia="en-GB"/>
        </w:rPr>
      </w:pPr>
      <w:r w:rsidRPr="00FE5C14">
        <w:rPr>
          <w:rFonts w:ascii="Arial" w:eastAsia="Times New Roman" w:hAnsi="Arial" w:cs="Arial"/>
          <w:kern w:val="36"/>
          <w:sz w:val="24"/>
          <w:szCs w:val="24"/>
          <w:lang w:eastAsia="en-GB"/>
        </w:rPr>
        <w:t>Preventing extremis</w:t>
      </w:r>
      <w:r w:rsidR="00823DAD" w:rsidRPr="00FE5C14">
        <w:rPr>
          <w:rFonts w:ascii="Arial" w:eastAsia="Times New Roman" w:hAnsi="Arial" w:cs="Arial"/>
          <w:kern w:val="36"/>
          <w:sz w:val="24"/>
          <w:szCs w:val="24"/>
          <w:lang w:eastAsia="en-GB"/>
        </w:rPr>
        <w:t>m</w:t>
      </w:r>
    </w:p>
    <w:p w14:paraId="1B597054" w14:textId="18658DCB" w:rsidR="005E02CB" w:rsidRPr="00FE5C14" w:rsidRDefault="005E02CB" w:rsidP="00823DAD">
      <w:pPr>
        <w:spacing w:before="100" w:beforeAutospacing="1" w:after="100" w:afterAutospacing="1" w:line="240" w:lineRule="auto"/>
        <w:outlineLvl w:val="0"/>
        <w:rPr>
          <w:rFonts w:ascii="Arial" w:eastAsia="Times New Roman" w:hAnsi="Arial" w:cs="Arial"/>
          <w:color w:val="383835"/>
          <w:kern w:val="36"/>
          <w:sz w:val="24"/>
          <w:szCs w:val="24"/>
          <w:lang w:eastAsia="en-GB"/>
        </w:rPr>
      </w:pPr>
      <w:r w:rsidRPr="00FE5C14">
        <w:rPr>
          <w:rFonts w:ascii="Arial" w:eastAsia="Times New Roman" w:hAnsi="Arial" w:cs="Arial"/>
          <w:b/>
          <w:bCs/>
          <w:kern w:val="36"/>
          <w:sz w:val="24"/>
          <w:szCs w:val="24"/>
          <w:lang w:eastAsia="en-GB"/>
        </w:rPr>
        <w:t>FDC Prevent Plan</w:t>
      </w:r>
    </w:p>
    <w:p w14:paraId="4218CB17" w14:textId="10E3F5A9" w:rsidR="00E52E39" w:rsidRPr="00FE5C14" w:rsidRDefault="00113F74" w:rsidP="00E52E39">
      <w:pPr>
        <w:shd w:val="clear" w:color="auto" w:fill="FFFFFF"/>
        <w:spacing w:after="300" w:line="240" w:lineRule="auto"/>
        <w:textAlignment w:val="baseline"/>
        <w:rPr>
          <w:rFonts w:ascii="Arial" w:eastAsia="Times New Roman" w:hAnsi="Arial" w:cs="Arial"/>
          <w:color w:val="000000"/>
          <w:sz w:val="24"/>
          <w:szCs w:val="24"/>
          <w:lang w:eastAsia="en-GB"/>
        </w:rPr>
      </w:pPr>
      <w:r w:rsidRPr="00FE5C14">
        <w:rPr>
          <w:rFonts w:ascii="Arial" w:eastAsia="Times New Roman" w:hAnsi="Arial" w:cs="Arial"/>
          <w:color w:val="000000"/>
          <w:sz w:val="24"/>
          <w:szCs w:val="24"/>
          <w:lang w:eastAsia="en-GB"/>
        </w:rPr>
        <w:t xml:space="preserve">The threat we face from terrorism is real </w:t>
      </w:r>
      <w:r w:rsidR="00E52E39" w:rsidRPr="00FE5C14">
        <w:rPr>
          <w:rFonts w:ascii="Arial" w:eastAsia="Times New Roman" w:hAnsi="Arial" w:cs="Arial"/>
          <w:color w:val="383835"/>
          <w:sz w:val="24"/>
          <w:szCs w:val="24"/>
          <w:lang w:eastAsia="en-GB"/>
        </w:rPr>
        <w:t>CONTEST is the UK’s strategy for countering terrorism. It involves many partners working together, including us.</w:t>
      </w:r>
    </w:p>
    <w:p w14:paraId="4C3412E9" w14:textId="77777777" w:rsidR="00E52E39" w:rsidRPr="00FE5C14" w:rsidRDefault="00E52E39" w:rsidP="00E52E39">
      <w:p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It has four elements:</w:t>
      </w:r>
    </w:p>
    <w:p w14:paraId="04C66185" w14:textId="40D105D5" w:rsidR="00E52E39" w:rsidRPr="00FE5C14" w:rsidRDefault="00E52E39" w:rsidP="00E52E39">
      <w:pPr>
        <w:numPr>
          <w:ilvl w:val="0"/>
          <w:numId w:val="6"/>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 xml:space="preserve">Pursue - to stop terrorist attacks through disruption, </w:t>
      </w:r>
      <w:r w:rsidR="00823DAD" w:rsidRPr="00FE5C14">
        <w:rPr>
          <w:rFonts w:ascii="Arial" w:eastAsia="Times New Roman" w:hAnsi="Arial" w:cs="Arial"/>
          <w:color w:val="383835"/>
          <w:sz w:val="24"/>
          <w:szCs w:val="24"/>
          <w:lang w:eastAsia="en-GB"/>
        </w:rPr>
        <w:t>investigation,</w:t>
      </w:r>
      <w:r w:rsidRPr="00FE5C14">
        <w:rPr>
          <w:rFonts w:ascii="Arial" w:eastAsia="Times New Roman" w:hAnsi="Arial" w:cs="Arial"/>
          <w:color w:val="383835"/>
          <w:sz w:val="24"/>
          <w:szCs w:val="24"/>
          <w:lang w:eastAsia="en-GB"/>
        </w:rPr>
        <w:t xml:space="preserve"> and detection</w:t>
      </w:r>
    </w:p>
    <w:p w14:paraId="4997DBDF" w14:textId="77777777" w:rsidR="00E52E39" w:rsidRPr="00FE5C14" w:rsidRDefault="00E52E39" w:rsidP="00E52E39">
      <w:pPr>
        <w:numPr>
          <w:ilvl w:val="0"/>
          <w:numId w:val="6"/>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Prepare - where an attack cannot be stopped, to mitigate its impact</w:t>
      </w:r>
    </w:p>
    <w:p w14:paraId="61DAC876" w14:textId="77777777" w:rsidR="00E52E39" w:rsidRPr="00FE5C14" w:rsidRDefault="00E52E39" w:rsidP="00E52E39">
      <w:pPr>
        <w:numPr>
          <w:ilvl w:val="0"/>
          <w:numId w:val="6"/>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Protect - to strengthen against terrorist attack, including borders and utilities</w:t>
      </w:r>
    </w:p>
    <w:p w14:paraId="21493787" w14:textId="77777777" w:rsidR="00E52E39" w:rsidRPr="00FE5C14" w:rsidRDefault="00E52E39" w:rsidP="00E52E39">
      <w:pPr>
        <w:numPr>
          <w:ilvl w:val="0"/>
          <w:numId w:val="6"/>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Prevent - to stop people becoming terrorists or being drawn towards terrorism</w:t>
      </w:r>
    </w:p>
    <w:p w14:paraId="79D63EC2" w14:textId="307E30DE" w:rsidR="00E52E39" w:rsidRPr="00FE5C14" w:rsidRDefault="00E52E39" w:rsidP="00E52E39">
      <w:pPr>
        <w:shd w:val="clear" w:color="auto" w:fill="FFFFFF"/>
        <w:spacing w:after="300" w:line="240" w:lineRule="auto"/>
        <w:textAlignment w:val="baseline"/>
        <w:rPr>
          <w:rFonts w:ascii="Arial" w:eastAsia="Times New Roman" w:hAnsi="Arial" w:cs="Arial"/>
          <w:sz w:val="24"/>
          <w:szCs w:val="24"/>
          <w:lang w:eastAsia="en-GB"/>
        </w:rPr>
      </w:pPr>
      <w:r w:rsidRPr="00FE5C14">
        <w:rPr>
          <w:rFonts w:ascii="Arial" w:eastAsia="Times New Roman" w:hAnsi="Arial" w:cs="Arial"/>
          <w:color w:val="000000"/>
          <w:sz w:val="24"/>
          <w:szCs w:val="24"/>
          <w:lang w:eastAsia="en-GB"/>
        </w:rPr>
        <w:t>Prevent recognises that we can’t arrest our way out of the problem. The Prevent strategy therefore aims to support people from not becoming</w:t>
      </w:r>
      <w:r w:rsidR="00823DAD" w:rsidRPr="00FE5C14">
        <w:rPr>
          <w:rFonts w:ascii="Arial" w:eastAsia="Times New Roman" w:hAnsi="Arial" w:cs="Arial"/>
          <w:color w:val="000000"/>
          <w:sz w:val="24"/>
          <w:szCs w:val="24"/>
          <w:lang w:eastAsia="en-GB"/>
        </w:rPr>
        <w:t xml:space="preserve"> an extremist,</w:t>
      </w:r>
      <w:r w:rsidRPr="00FE5C14">
        <w:rPr>
          <w:rFonts w:ascii="Arial" w:eastAsia="Times New Roman" w:hAnsi="Arial" w:cs="Arial"/>
          <w:color w:val="000000"/>
          <w:sz w:val="24"/>
          <w:szCs w:val="24"/>
          <w:lang w:eastAsia="en-GB"/>
        </w:rPr>
        <w:t xml:space="preserve"> terrorist or supporting terrorism.</w:t>
      </w:r>
      <w:r w:rsidRPr="00FE5C14">
        <w:rPr>
          <w:rFonts w:ascii="Arial" w:eastAsia="Times New Roman" w:hAnsi="Arial" w:cs="Arial"/>
          <w:sz w:val="24"/>
          <w:szCs w:val="24"/>
          <w:lang w:eastAsia="en-GB"/>
        </w:rPr>
        <w:t xml:space="preserve"> </w:t>
      </w:r>
    </w:p>
    <w:p w14:paraId="497F8FE2" w14:textId="3D7BEC84" w:rsidR="005E02CB" w:rsidRPr="00FE5C14" w:rsidRDefault="005E02CB" w:rsidP="005E02CB">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The Prevent Duty requires Local Authorities and their partners (including police and health partners) to work together to counter all forms of terrorism and non-violent extremism and to safeguard individuals at risk of radicalisation.</w:t>
      </w:r>
      <w:r w:rsidR="00E52E39" w:rsidRPr="00FE5C14">
        <w:rPr>
          <w:rFonts w:ascii="Arial" w:eastAsia="Times New Roman" w:hAnsi="Arial" w:cs="Arial"/>
          <w:sz w:val="24"/>
          <w:szCs w:val="24"/>
          <w:lang w:eastAsia="en-GB"/>
        </w:rPr>
        <w:t xml:space="preserve"> </w:t>
      </w:r>
      <w:r w:rsidR="00E52E39" w:rsidRPr="00FE5C14">
        <w:rPr>
          <w:rFonts w:ascii="Arial" w:eastAsia="Times New Roman" w:hAnsi="Arial" w:cs="Arial"/>
          <w:color w:val="000000"/>
          <w:sz w:val="24"/>
          <w:szCs w:val="24"/>
          <w:lang w:eastAsia="en-GB"/>
        </w:rPr>
        <w:t>It is also concerned with reducing threats, risks and vulnerabilities posed by domestic extremists such as those from the far right and far left, and extreme animal rights activists</w:t>
      </w:r>
    </w:p>
    <w:p w14:paraId="3FBEC48F" w14:textId="77777777" w:rsidR="005E02CB" w:rsidRPr="00FE5C14" w:rsidRDefault="005E02CB" w:rsidP="005E02CB">
      <w:p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It aims to:</w:t>
      </w:r>
    </w:p>
    <w:p w14:paraId="14876E87" w14:textId="77777777" w:rsidR="005E02CB" w:rsidRPr="00FE5C14" w:rsidRDefault="005E02CB" w:rsidP="005E02CB">
      <w:pPr>
        <w:numPr>
          <w:ilvl w:val="0"/>
          <w:numId w:val="7"/>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tackle the causes of radicalisation</w:t>
      </w:r>
    </w:p>
    <w:p w14:paraId="2AA7FCF2" w14:textId="77777777" w:rsidR="005E02CB" w:rsidRPr="00FE5C14" w:rsidRDefault="005E02CB" w:rsidP="005E02CB">
      <w:pPr>
        <w:numPr>
          <w:ilvl w:val="0"/>
          <w:numId w:val="7"/>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respond to the ideological challenge of terrorism</w:t>
      </w:r>
    </w:p>
    <w:p w14:paraId="099FA9D5" w14:textId="77777777" w:rsidR="005E02CB" w:rsidRPr="00FE5C14" w:rsidRDefault="005E02CB" w:rsidP="005E02CB">
      <w:pPr>
        <w:numPr>
          <w:ilvl w:val="0"/>
          <w:numId w:val="7"/>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safeguard and support those most at risk of radicalisation </w:t>
      </w:r>
    </w:p>
    <w:p w14:paraId="4D4302A8" w14:textId="77777777" w:rsidR="005E02CB" w:rsidRPr="00FE5C14" w:rsidRDefault="005E02CB" w:rsidP="005E02CB">
      <w:pPr>
        <w:numPr>
          <w:ilvl w:val="0"/>
          <w:numId w:val="7"/>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enable people already engaged in terrorism to disengage and rehabilitate</w:t>
      </w:r>
    </w:p>
    <w:p w14:paraId="1EC9BC4D" w14:textId="77777777" w:rsidR="005E02CB" w:rsidRPr="00FE5C14" w:rsidRDefault="005E02CB" w:rsidP="005E02CB">
      <w:pPr>
        <w:numPr>
          <w:ilvl w:val="0"/>
          <w:numId w:val="7"/>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safeguard vulnerable people </w:t>
      </w:r>
    </w:p>
    <w:p w14:paraId="447D32BB" w14:textId="77777777" w:rsidR="002D3461" w:rsidRPr="00FE5C14" w:rsidRDefault="005E02CB" w:rsidP="002D3461">
      <w:pPr>
        <w:shd w:val="clear" w:color="auto" w:fill="FFFFFF"/>
        <w:spacing w:after="0" w:line="240" w:lineRule="auto"/>
        <w:textAlignment w:val="baseline"/>
        <w:rPr>
          <w:rFonts w:ascii="Arial" w:eastAsia="Times New Roman" w:hAnsi="Arial" w:cs="Arial"/>
          <w:color w:val="000000"/>
          <w:sz w:val="24"/>
          <w:szCs w:val="24"/>
          <w:lang w:eastAsia="en-GB"/>
        </w:rPr>
      </w:pPr>
      <w:r w:rsidRPr="00FE5C14">
        <w:rPr>
          <w:rFonts w:ascii="Arial" w:eastAsia="Times New Roman" w:hAnsi="Arial" w:cs="Arial"/>
          <w:color w:val="383835"/>
          <w:sz w:val="24"/>
          <w:szCs w:val="24"/>
          <w:lang w:eastAsia="en-GB"/>
        </w:rPr>
        <w:t>For more information about P</w:t>
      </w:r>
      <w:r w:rsidR="00471403" w:rsidRPr="00FE5C14">
        <w:rPr>
          <w:rFonts w:ascii="Arial" w:eastAsia="Times New Roman" w:hAnsi="Arial" w:cs="Arial"/>
          <w:color w:val="383835"/>
          <w:sz w:val="24"/>
          <w:szCs w:val="24"/>
          <w:lang w:eastAsia="en-GB"/>
        </w:rPr>
        <w:t>REVENT</w:t>
      </w:r>
      <w:r w:rsidRPr="00FE5C14">
        <w:rPr>
          <w:rFonts w:ascii="Arial" w:eastAsia="Times New Roman" w:hAnsi="Arial" w:cs="Arial"/>
          <w:color w:val="383835"/>
          <w:sz w:val="24"/>
          <w:szCs w:val="24"/>
          <w:lang w:eastAsia="en-GB"/>
        </w:rPr>
        <w:t>,</w:t>
      </w:r>
      <w:r w:rsidRPr="00FE5C14">
        <w:rPr>
          <w:rFonts w:ascii="Arial" w:eastAsia="Times New Roman" w:hAnsi="Arial" w:cs="Arial"/>
          <w:color w:val="000000"/>
          <w:sz w:val="24"/>
          <w:szCs w:val="24"/>
          <w:lang w:eastAsia="en-GB"/>
        </w:rPr>
        <w:t xml:space="preserve"> Email: </w:t>
      </w:r>
      <w:hyperlink r:id="rId5" w:history="1">
        <w:r w:rsidR="00113F74" w:rsidRPr="00FE5C14">
          <w:rPr>
            <w:rStyle w:val="Hyperlink"/>
            <w:rFonts w:ascii="Arial" w:eastAsia="Times New Roman" w:hAnsi="Arial" w:cs="Arial"/>
            <w:sz w:val="24"/>
            <w:szCs w:val="24"/>
            <w:lang w:eastAsia="en-GB"/>
          </w:rPr>
          <w:t>prevent@cambs.pnn.police.uk</w:t>
        </w:r>
      </w:hyperlink>
      <w:r w:rsidR="00113F74" w:rsidRPr="00FE5C14">
        <w:rPr>
          <w:rFonts w:ascii="Arial" w:eastAsia="Times New Roman" w:hAnsi="Arial" w:cs="Arial"/>
          <w:color w:val="000000"/>
          <w:sz w:val="24"/>
          <w:szCs w:val="24"/>
          <w:lang w:eastAsia="en-GB"/>
        </w:rPr>
        <w:t xml:space="preserve"> </w:t>
      </w:r>
    </w:p>
    <w:p w14:paraId="0A6278FA" w14:textId="77777777" w:rsidR="002D3461" w:rsidRPr="00FE5C14" w:rsidRDefault="002D3461" w:rsidP="002D3461">
      <w:pPr>
        <w:shd w:val="clear" w:color="auto" w:fill="FFFFFF"/>
        <w:spacing w:after="0" w:line="240" w:lineRule="auto"/>
        <w:textAlignment w:val="baseline"/>
        <w:rPr>
          <w:rFonts w:ascii="Arial" w:eastAsia="Times New Roman" w:hAnsi="Arial" w:cs="Arial"/>
          <w:color w:val="000000"/>
          <w:sz w:val="24"/>
          <w:szCs w:val="24"/>
          <w:lang w:eastAsia="en-GB"/>
        </w:rPr>
      </w:pPr>
    </w:p>
    <w:p w14:paraId="703B63A1" w14:textId="60D5B30D" w:rsidR="005E02CB" w:rsidRPr="00FE5C14" w:rsidRDefault="005E02CB" w:rsidP="002D3461">
      <w:pPr>
        <w:shd w:val="clear" w:color="auto" w:fill="FFFFFF"/>
        <w:spacing w:after="0" w:line="240" w:lineRule="auto"/>
        <w:textAlignment w:val="baseline"/>
        <w:rPr>
          <w:rFonts w:ascii="Arial" w:eastAsia="Times New Roman" w:hAnsi="Arial" w:cs="Arial"/>
          <w:color w:val="000000"/>
          <w:sz w:val="24"/>
          <w:szCs w:val="24"/>
          <w:u w:val="single"/>
          <w:lang w:eastAsia="en-GB"/>
        </w:rPr>
      </w:pPr>
      <w:r w:rsidRPr="00FE5C14">
        <w:rPr>
          <w:rFonts w:ascii="Arial" w:eastAsia="Times New Roman" w:hAnsi="Arial" w:cs="Arial"/>
          <w:color w:val="383835"/>
          <w:sz w:val="24"/>
          <w:szCs w:val="24"/>
          <w:u w:val="single"/>
          <w:lang w:eastAsia="en-GB"/>
        </w:rPr>
        <w:t>What we do</w:t>
      </w:r>
      <w:r w:rsidR="002D3461" w:rsidRPr="00FE5C14">
        <w:rPr>
          <w:rFonts w:ascii="Arial" w:eastAsia="Times New Roman" w:hAnsi="Arial" w:cs="Arial"/>
          <w:color w:val="383835"/>
          <w:sz w:val="24"/>
          <w:szCs w:val="24"/>
          <w:u w:val="single"/>
          <w:lang w:eastAsia="en-GB"/>
        </w:rPr>
        <w:t>?</w:t>
      </w:r>
    </w:p>
    <w:p w14:paraId="316A1B97" w14:textId="77777777" w:rsidR="005E02CB" w:rsidRPr="00FE5C14" w:rsidRDefault="005E02CB" w:rsidP="005E02CB">
      <w:p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We work with organisations and community groups to:</w:t>
      </w:r>
    </w:p>
    <w:p w14:paraId="4EB12C52" w14:textId="77777777" w:rsidR="005E02CB" w:rsidRPr="00FE5C14" w:rsidRDefault="005E02CB" w:rsidP="005E02CB">
      <w:pPr>
        <w:numPr>
          <w:ilvl w:val="0"/>
          <w:numId w:val="8"/>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help identify and challenge extremism in an appropriate way</w:t>
      </w:r>
    </w:p>
    <w:p w14:paraId="7DFE3607" w14:textId="77777777" w:rsidR="005E02CB" w:rsidRPr="00FE5C14" w:rsidRDefault="005E02CB" w:rsidP="005E02CB">
      <w:pPr>
        <w:numPr>
          <w:ilvl w:val="0"/>
          <w:numId w:val="8"/>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train staff to spot others who may be at risk of supporting terrorism or extremism. They can then refer them for support</w:t>
      </w:r>
    </w:p>
    <w:p w14:paraId="7D3F0492" w14:textId="77777777" w:rsidR="00E52E39" w:rsidRPr="00FE5C14" w:rsidRDefault="002D3461" w:rsidP="00E52E39">
      <w:pPr>
        <w:numPr>
          <w:ilvl w:val="0"/>
          <w:numId w:val="8"/>
        </w:num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R</w:t>
      </w:r>
      <w:r w:rsidR="005E02CB" w:rsidRPr="00FE5C14">
        <w:rPr>
          <w:rFonts w:ascii="Arial" w:eastAsia="Times New Roman" w:hAnsi="Arial" w:cs="Arial"/>
          <w:color w:val="383835"/>
          <w:sz w:val="24"/>
          <w:szCs w:val="24"/>
          <w:lang w:eastAsia="en-GB"/>
        </w:rPr>
        <w:t>aise awareness of Prevent and other aspects that lead to extremism and terrorism</w:t>
      </w:r>
      <w:r w:rsidRPr="00FE5C14">
        <w:rPr>
          <w:rFonts w:ascii="Arial" w:eastAsia="Times New Roman" w:hAnsi="Arial" w:cs="Arial"/>
          <w:color w:val="383835"/>
          <w:sz w:val="24"/>
          <w:szCs w:val="24"/>
          <w:lang w:eastAsia="en-GB"/>
        </w:rPr>
        <w:t>.</w:t>
      </w:r>
    </w:p>
    <w:p w14:paraId="7912877F" w14:textId="31532C63" w:rsidR="00471403" w:rsidRPr="00FE5C14" w:rsidRDefault="00471403" w:rsidP="00E52E39">
      <w:p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sz w:val="24"/>
          <w:szCs w:val="24"/>
          <w:lang w:eastAsia="en-GB"/>
        </w:rPr>
        <w:t>Spotting the signs</w:t>
      </w:r>
    </w:p>
    <w:p w14:paraId="56E51609" w14:textId="2083293C" w:rsidR="00471403" w:rsidRPr="00FE5C14" w:rsidRDefault="00471403" w:rsidP="00471403">
      <w:pPr>
        <w:pStyle w:val="ListParagraph"/>
        <w:numPr>
          <w:ilvl w:val="0"/>
          <w:numId w:val="8"/>
        </w:num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 xml:space="preserve">The journey to becoming radicalised is different for everyone and there are many reasons why someone becomes vulnerable. Radicalisation can take place very quickly, or over a long period of time. However, there are certain </w:t>
      </w:r>
      <w:r w:rsidRPr="00FE5C14">
        <w:rPr>
          <w:rFonts w:ascii="Arial" w:eastAsia="Times New Roman" w:hAnsi="Arial" w:cs="Arial"/>
          <w:sz w:val="24"/>
          <w:szCs w:val="24"/>
          <w:lang w:eastAsia="en-GB"/>
        </w:rPr>
        <w:lastRenderedPageBreak/>
        <w:t>behaviours you can watch out for that we often see when someone is being led down the path of extremism.</w:t>
      </w:r>
    </w:p>
    <w:p w14:paraId="6581B245" w14:textId="77777777" w:rsidR="002D3461" w:rsidRPr="00FE5C14" w:rsidRDefault="002D3461" w:rsidP="00471403">
      <w:pPr>
        <w:pStyle w:val="ListParagraph"/>
        <w:numPr>
          <w:ilvl w:val="0"/>
          <w:numId w:val="8"/>
        </w:num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Further resources on Prevent and free training modules can be found on the </w:t>
      </w:r>
      <w:hyperlink r:id="rId6" w:tgtFrame="_blank" w:history="1">
        <w:r w:rsidRPr="00FE5C14">
          <w:rPr>
            <w:rFonts w:ascii="Arial" w:eastAsia="Times New Roman" w:hAnsi="Arial" w:cs="Arial"/>
            <w:b/>
            <w:bCs/>
            <w:color w:val="00478C"/>
            <w:sz w:val="24"/>
            <w:szCs w:val="24"/>
            <w:u w:val="single"/>
            <w:lang w:eastAsia="en-GB"/>
          </w:rPr>
          <w:t>Home Office website</w:t>
        </w:r>
      </w:hyperlink>
      <w:r w:rsidRPr="00FE5C14">
        <w:rPr>
          <w:rFonts w:ascii="Arial" w:eastAsia="Times New Roman" w:hAnsi="Arial" w:cs="Arial"/>
          <w:sz w:val="24"/>
          <w:szCs w:val="24"/>
          <w:lang w:eastAsia="en-GB"/>
        </w:rPr>
        <w:t>.</w:t>
      </w:r>
    </w:p>
    <w:p w14:paraId="1CBC3262" w14:textId="522E2D26" w:rsidR="00471403" w:rsidRPr="00FE5C14" w:rsidRDefault="00471403" w:rsidP="002D3461">
      <w:pPr>
        <w:pStyle w:val="ListParagraph"/>
        <w:numPr>
          <w:ilvl w:val="0"/>
          <w:numId w:val="8"/>
        </w:numPr>
        <w:spacing w:after="100" w:afterAutospacing="1" w:line="240" w:lineRule="auto"/>
        <w:rPr>
          <w:rFonts w:ascii="Arial" w:eastAsia="Times New Roman" w:hAnsi="Arial" w:cs="Arial"/>
          <w:b/>
          <w:bCs/>
          <w:sz w:val="24"/>
          <w:szCs w:val="24"/>
          <w:lang w:eastAsia="en-GB"/>
        </w:rPr>
      </w:pPr>
      <w:r w:rsidRPr="00FE5C14">
        <w:rPr>
          <w:rFonts w:ascii="Arial" w:eastAsia="Times New Roman" w:hAnsi="Arial" w:cs="Arial"/>
          <w:sz w:val="24"/>
          <w:szCs w:val="24"/>
          <w:lang w:eastAsia="en-GB"/>
        </w:rPr>
        <w:t>Visit </w:t>
      </w:r>
      <w:hyperlink r:id="rId7" w:tgtFrame="_blank" w:history="1">
        <w:r w:rsidRPr="00FE5C14">
          <w:rPr>
            <w:rFonts w:ascii="Arial" w:eastAsia="Times New Roman" w:hAnsi="Arial" w:cs="Arial"/>
            <w:b/>
            <w:bCs/>
            <w:color w:val="00478C"/>
            <w:sz w:val="24"/>
            <w:szCs w:val="24"/>
            <w:u w:val="single"/>
            <w:lang w:eastAsia="en-GB"/>
          </w:rPr>
          <w:t>ACT Early</w:t>
        </w:r>
      </w:hyperlink>
      <w:r w:rsidRPr="00FE5C14">
        <w:rPr>
          <w:rFonts w:ascii="Arial" w:eastAsia="Times New Roman" w:hAnsi="Arial" w:cs="Arial"/>
          <w:sz w:val="24"/>
          <w:szCs w:val="24"/>
          <w:lang w:eastAsia="en-GB"/>
        </w:rPr>
        <w:t xml:space="preserve"> to find out more about the signs that someone may be vulnerable to radicalisation. </w:t>
      </w:r>
    </w:p>
    <w:p w14:paraId="5A7067FE" w14:textId="567ABBCC" w:rsidR="00471403" w:rsidRPr="00FE5C14" w:rsidRDefault="00823DAD" w:rsidP="00471403">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Supporting a</w:t>
      </w:r>
      <w:r w:rsidR="00471403" w:rsidRPr="00FE5C14">
        <w:rPr>
          <w:rFonts w:ascii="Arial" w:eastAsia="Times New Roman" w:hAnsi="Arial" w:cs="Arial"/>
          <w:sz w:val="24"/>
          <w:szCs w:val="24"/>
          <w:lang w:eastAsia="en-GB"/>
        </w:rPr>
        <w:t>t risk individuals</w:t>
      </w:r>
    </w:p>
    <w:p w14:paraId="5B549AB1" w14:textId="2E7AB938" w:rsidR="00E52E39" w:rsidRPr="00FE5C14" w:rsidRDefault="00E52E39" w:rsidP="00E52E39">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You’re best placed to spot when something’s not right with someone close</w:t>
      </w:r>
      <w:r w:rsidR="00823DAD" w:rsidRPr="00FE5C14">
        <w:rPr>
          <w:rFonts w:ascii="Arial" w:eastAsia="Times New Roman" w:hAnsi="Arial" w:cs="Arial"/>
          <w:sz w:val="24"/>
          <w:szCs w:val="24"/>
          <w:lang w:eastAsia="en-GB"/>
        </w:rPr>
        <w:t xml:space="preserve"> to you</w:t>
      </w:r>
      <w:r w:rsidRPr="00FE5C14">
        <w:rPr>
          <w:rFonts w:ascii="Arial" w:eastAsia="Times New Roman" w:hAnsi="Arial" w:cs="Arial"/>
          <w:sz w:val="24"/>
          <w:szCs w:val="24"/>
          <w:lang w:eastAsia="en-GB"/>
        </w:rPr>
        <w:t xml:space="preserve">. </w:t>
      </w:r>
    </w:p>
    <w:p w14:paraId="5914C4E2" w14:textId="7BE35584" w:rsidR="00E52E39" w:rsidRPr="00FE5C14" w:rsidRDefault="00E52E39" w:rsidP="00E52E39">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 xml:space="preserve">If you believe someone is at risk of radicalisation </w:t>
      </w:r>
      <w:r w:rsidRPr="00FE5C14">
        <w:rPr>
          <w:rFonts w:ascii="Arial" w:eastAsia="Times New Roman" w:hAnsi="Arial" w:cs="Arial"/>
          <w:color w:val="000000"/>
          <w:sz w:val="24"/>
          <w:szCs w:val="24"/>
          <w:lang w:eastAsia="en-GB"/>
        </w:rPr>
        <w:t>/ concerned that a child, young person and/or their parents may hold extremist views or are at risk of being radicalised you have a duty to ensure that they receive support to protect them from being drawn into terrorism.</w:t>
      </w:r>
    </w:p>
    <w:p w14:paraId="7053EFC3" w14:textId="7FC60180" w:rsidR="00E52E39" w:rsidRPr="00FE5C14" w:rsidRDefault="00E52E39" w:rsidP="00E52E39">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So, trust your instincts and tell the Police of your concerns in confidence. Often there’s no need for ongoing police involvement and the right support could be provided by teachers, health or social workers, or specialist mentors.</w:t>
      </w:r>
    </w:p>
    <w:p w14:paraId="608B2138" w14:textId="4E054E11" w:rsidR="00471403" w:rsidRPr="00FE5C14" w:rsidRDefault="00471403" w:rsidP="00471403">
      <w:pPr>
        <w:shd w:val="clear" w:color="auto" w:fill="FFFFFF"/>
        <w:spacing w:after="300" w:line="240" w:lineRule="auto"/>
        <w:textAlignment w:val="baseline"/>
        <w:rPr>
          <w:rFonts w:ascii="Arial" w:eastAsia="Times New Roman" w:hAnsi="Arial" w:cs="Arial"/>
          <w:color w:val="000000"/>
          <w:sz w:val="24"/>
          <w:szCs w:val="24"/>
          <w:lang w:eastAsia="en-GB"/>
        </w:rPr>
      </w:pPr>
      <w:r w:rsidRPr="00FE5C14">
        <w:rPr>
          <w:rFonts w:ascii="Arial" w:eastAsia="Times New Roman" w:hAnsi="Arial" w:cs="Arial"/>
          <w:color w:val="000000"/>
          <w:sz w:val="24"/>
          <w:szCs w:val="24"/>
          <w:lang w:eastAsia="en-GB"/>
        </w:rPr>
        <w:t>You can report this:</w:t>
      </w:r>
    </w:p>
    <w:p w14:paraId="04388971" w14:textId="29FB6D19" w:rsidR="00471403" w:rsidRPr="00FE5C14" w:rsidRDefault="00471403" w:rsidP="00471403">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sz w:val="24"/>
          <w:szCs w:val="24"/>
          <w:lang w:eastAsia="en-GB"/>
        </w:rPr>
        <w:t xml:space="preserve">Email: </w:t>
      </w:r>
      <w:hyperlink r:id="rId8" w:history="1">
        <w:r w:rsidRPr="00FE5C14">
          <w:rPr>
            <w:rStyle w:val="Hyperlink"/>
            <w:rFonts w:ascii="Arial" w:eastAsia="Times New Roman" w:hAnsi="Arial" w:cs="Arial"/>
            <w:sz w:val="24"/>
            <w:szCs w:val="24"/>
            <w:lang w:eastAsia="en-GB"/>
          </w:rPr>
          <w:t>Prevent@cambs.pnn.police.uk</w:t>
        </w:r>
      </w:hyperlink>
      <w:r w:rsidRPr="00FE5C14">
        <w:rPr>
          <w:rFonts w:ascii="Arial" w:eastAsia="Times New Roman" w:hAnsi="Arial" w:cs="Arial"/>
          <w:sz w:val="24"/>
          <w:szCs w:val="24"/>
          <w:lang w:eastAsia="en-GB"/>
        </w:rPr>
        <w:t xml:space="preserve"> </w:t>
      </w:r>
    </w:p>
    <w:p w14:paraId="69271197" w14:textId="41BF17A3" w:rsidR="00113F74" w:rsidRPr="00FE5C14" w:rsidRDefault="00113F74" w:rsidP="00113F74">
      <w:pPr>
        <w:spacing w:before="100" w:beforeAutospacing="1" w:after="100" w:afterAutospacing="1" w:line="240" w:lineRule="auto"/>
        <w:rPr>
          <w:rFonts w:ascii="Arial" w:eastAsia="Times New Roman" w:hAnsi="Arial" w:cs="Arial"/>
          <w:color w:val="383835"/>
          <w:sz w:val="24"/>
          <w:szCs w:val="24"/>
          <w:lang w:eastAsia="en-GB"/>
        </w:rPr>
      </w:pPr>
      <w:r w:rsidRPr="00FE5C14">
        <w:rPr>
          <w:rFonts w:ascii="Arial" w:eastAsia="Times New Roman" w:hAnsi="Arial" w:cs="Arial"/>
          <w:color w:val="383835"/>
          <w:sz w:val="24"/>
          <w:szCs w:val="24"/>
          <w:lang w:eastAsia="en-GB"/>
        </w:rPr>
        <w:t>For advice, call 101 and ask for the Prevent team.</w:t>
      </w:r>
    </w:p>
    <w:p w14:paraId="075D4B64" w14:textId="77777777" w:rsidR="00113F74" w:rsidRPr="00FE5C14" w:rsidRDefault="00000000" w:rsidP="00113F74">
      <w:pPr>
        <w:spacing w:before="100" w:beforeAutospacing="1" w:after="100" w:afterAutospacing="1" w:line="240" w:lineRule="auto"/>
        <w:rPr>
          <w:rFonts w:ascii="Arial" w:eastAsia="Times New Roman" w:hAnsi="Arial" w:cs="Arial"/>
          <w:color w:val="383835"/>
          <w:sz w:val="24"/>
          <w:szCs w:val="24"/>
          <w:lang w:eastAsia="en-GB"/>
        </w:rPr>
      </w:pPr>
      <w:hyperlink r:id="rId9" w:history="1">
        <w:r w:rsidR="00113F74" w:rsidRPr="00FE5C14">
          <w:rPr>
            <w:rFonts w:ascii="Arial" w:eastAsia="Times New Roman" w:hAnsi="Arial" w:cs="Arial"/>
            <w:color w:val="226FB4"/>
            <w:sz w:val="24"/>
            <w:szCs w:val="24"/>
            <w:u w:val="single"/>
            <w:lang w:eastAsia="en-GB"/>
          </w:rPr>
          <w:t>Report online material promoting terrorism or extremism on GOV.uk</w:t>
        </w:r>
      </w:hyperlink>
      <w:r w:rsidR="00113F74" w:rsidRPr="00FE5C14">
        <w:rPr>
          <w:rFonts w:ascii="Arial" w:eastAsia="Times New Roman" w:hAnsi="Arial" w:cs="Arial"/>
          <w:color w:val="383835"/>
          <w:sz w:val="24"/>
          <w:szCs w:val="24"/>
          <w:lang w:eastAsia="en-GB"/>
        </w:rPr>
        <w:t>.</w:t>
      </w:r>
    </w:p>
    <w:p w14:paraId="4ACD3B33" w14:textId="77777777" w:rsidR="00113F74" w:rsidRPr="00FE5C14" w:rsidRDefault="00113F74" w:rsidP="00113F74">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b/>
          <w:bCs/>
          <w:sz w:val="24"/>
          <w:szCs w:val="24"/>
          <w:lang w:eastAsia="en-GB"/>
        </w:rPr>
        <w:t>Emergencies</w:t>
      </w:r>
    </w:p>
    <w:p w14:paraId="1FD80982" w14:textId="0DFF4A78" w:rsidR="005E02CB" w:rsidRPr="00FE5C14" w:rsidRDefault="00113F74" w:rsidP="005E02CB">
      <w:pPr>
        <w:spacing w:after="100" w:afterAutospacing="1" w:line="240" w:lineRule="auto"/>
        <w:rPr>
          <w:rFonts w:ascii="Arial" w:eastAsia="Times New Roman" w:hAnsi="Arial" w:cs="Arial"/>
          <w:sz w:val="24"/>
          <w:szCs w:val="24"/>
          <w:lang w:eastAsia="en-GB"/>
        </w:rPr>
      </w:pPr>
      <w:r w:rsidRPr="00FE5C14">
        <w:rPr>
          <w:rFonts w:ascii="Arial" w:eastAsia="Times New Roman" w:hAnsi="Arial" w:cs="Arial"/>
          <w:color w:val="383835"/>
          <w:sz w:val="24"/>
          <w:szCs w:val="24"/>
          <w:lang w:eastAsia="en-GB"/>
        </w:rPr>
        <w:t xml:space="preserve">For immediate threats, such as a suspicious package or vehicle, or </w:t>
      </w:r>
      <w:r w:rsidRPr="00FE5C14">
        <w:rPr>
          <w:rFonts w:ascii="Arial" w:eastAsia="Times New Roman" w:hAnsi="Arial" w:cs="Arial"/>
          <w:sz w:val="24"/>
          <w:szCs w:val="24"/>
          <w:lang w:eastAsia="en-GB"/>
        </w:rPr>
        <w:t xml:space="preserve">that someone is about to put themselves in danger by travelling to join a terrorist </w:t>
      </w:r>
      <w:r w:rsidR="00823DAD" w:rsidRPr="00FE5C14">
        <w:rPr>
          <w:rFonts w:ascii="Arial" w:eastAsia="Times New Roman" w:hAnsi="Arial" w:cs="Arial"/>
          <w:sz w:val="24"/>
          <w:szCs w:val="24"/>
          <w:lang w:eastAsia="en-GB"/>
        </w:rPr>
        <w:t>organisation or</w:t>
      </w:r>
      <w:r w:rsidRPr="00FE5C14">
        <w:rPr>
          <w:rFonts w:ascii="Arial" w:eastAsia="Times New Roman" w:hAnsi="Arial" w:cs="Arial"/>
          <w:sz w:val="24"/>
          <w:szCs w:val="24"/>
          <w:lang w:eastAsia="en-GB"/>
        </w:rPr>
        <w:t xml:space="preserve"> appears involved in plans then </w:t>
      </w:r>
      <w:r w:rsidRPr="00FE5C14">
        <w:rPr>
          <w:rFonts w:ascii="Arial" w:eastAsia="Times New Roman" w:hAnsi="Arial" w:cs="Arial"/>
          <w:color w:val="383835"/>
          <w:sz w:val="24"/>
          <w:szCs w:val="24"/>
          <w:lang w:eastAsia="en-GB"/>
        </w:rPr>
        <w:t>always call 999.</w:t>
      </w:r>
    </w:p>
    <w:p w14:paraId="0651584A" w14:textId="12FDAA66" w:rsidR="005E02CB" w:rsidRPr="00FE5C14" w:rsidRDefault="005E02CB" w:rsidP="0008467E">
      <w:pPr>
        <w:spacing w:after="100" w:afterAutospacing="1" w:line="240" w:lineRule="auto"/>
        <w:rPr>
          <w:rFonts w:ascii="Arial" w:eastAsia="Times New Roman" w:hAnsi="Arial" w:cs="Arial"/>
          <w:color w:val="000000"/>
          <w:sz w:val="24"/>
          <w:szCs w:val="24"/>
          <w:lang w:eastAsia="en-GB"/>
        </w:rPr>
      </w:pPr>
      <w:r w:rsidRPr="00FE5C14">
        <w:rPr>
          <w:rFonts w:ascii="Arial" w:eastAsia="Times New Roman" w:hAnsi="Arial" w:cs="Arial"/>
          <w:sz w:val="24"/>
          <w:szCs w:val="24"/>
          <w:lang w:eastAsia="en-GB"/>
        </w:rPr>
        <w:t xml:space="preserve">FDC has a Prevent Plan which includes actions to support communities to share concerns about individuals at risk of radicalisation, as well as groups who may present a threat. </w:t>
      </w:r>
      <w:r w:rsidR="00471403" w:rsidRPr="00FE5C14">
        <w:rPr>
          <w:rFonts w:ascii="Arial" w:eastAsia="Times New Roman" w:hAnsi="Arial" w:cs="Arial"/>
          <w:sz w:val="24"/>
          <w:szCs w:val="24"/>
          <w:lang w:eastAsia="en-GB"/>
        </w:rPr>
        <w:t>F</w:t>
      </w:r>
      <w:r w:rsidRPr="00FE5C14">
        <w:rPr>
          <w:rFonts w:ascii="Arial" w:eastAsia="Times New Roman" w:hAnsi="Arial" w:cs="Arial"/>
          <w:sz w:val="24"/>
          <w:szCs w:val="24"/>
          <w:lang w:eastAsia="en-GB"/>
        </w:rPr>
        <w:t>DC will work to inform communities and raise awareness about Prevent. We want to support you, our communities, to share local intelligence and make appropriate referrals. </w:t>
      </w:r>
      <w:r w:rsidR="00823DAD" w:rsidRPr="00FE5C14">
        <w:rPr>
          <w:rFonts w:ascii="Arial" w:eastAsia="Times New Roman" w:hAnsi="Arial" w:cs="Arial"/>
          <w:sz w:val="24"/>
          <w:szCs w:val="24"/>
          <w:lang w:eastAsia="en-GB"/>
        </w:rPr>
        <w:t>This can be found on our website</w:t>
      </w:r>
      <w:bookmarkStart w:id="0" w:name="_ftn1"/>
      <w:bookmarkEnd w:id="0"/>
      <w:r w:rsidR="0008467E">
        <w:rPr>
          <w:rFonts w:ascii="Arial" w:eastAsia="Times New Roman" w:hAnsi="Arial" w:cs="Arial"/>
          <w:sz w:val="24"/>
          <w:szCs w:val="24"/>
          <w:lang w:eastAsia="en-GB"/>
        </w:rPr>
        <w:t>.</w:t>
      </w:r>
      <w:r w:rsidRPr="00FE5C14">
        <w:rPr>
          <w:rFonts w:ascii="Arial" w:eastAsia="Times New Roman" w:hAnsi="Arial" w:cs="Arial"/>
          <w:color w:val="000000"/>
          <w:sz w:val="24"/>
          <w:szCs w:val="24"/>
          <w:lang w:eastAsia="en-GB"/>
        </w:rPr>
        <w:t> </w:t>
      </w:r>
    </w:p>
    <w:p w14:paraId="0DC6F9F2" w14:textId="77777777" w:rsidR="0021400E" w:rsidRPr="00FE5C14" w:rsidRDefault="0021400E">
      <w:pPr>
        <w:rPr>
          <w:rFonts w:ascii="Arial" w:hAnsi="Arial" w:cs="Arial"/>
          <w:sz w:val="24"/>
          <w:szCs w:val="24"/>
        </w:rPr>
      </w:pPr>
    </w:p>
    <w:sectPr w:rsidR="0021400E" w:rsidRPr="00FE5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A4C"/>
    <w:multiLevelType w:val="multilevel"/>
    <w:tmpl w:val="E066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44A"/>
    <w:multiLevelType w:val="multilevel"/>
    <w:tmpl w:val="5F8C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121E7"/>
    <w:multiLevelType w:val="multilevel"/>
    <w:tmpl w:val="B47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F7852"/>
    <w:multiLevelType w:val="multilevel"/>
    <w:tmpl w:val="5C6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C2AAE"/>
    <w:multiLevelType w:val="multilevel"/>
    <w:tmpl w:val="23A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B1D5D"/>
    <w:multiLevelType w:val="multilevel"/>
    <w:tmpl w:val="6BBA4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F3054"/>
    <w:multiLevelType w:val="multilevel"/>
    <w:tmpl w:val="979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402319"/>
    <w:multiLevelType w:val="multilevel"/>
    <w:tmpl w:val="6B3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362D6E"/>
    <w:multiLevelType w:val="multilevel"/>
    <w:tmpl w:val="FCD2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649495">
    <w:abstractNumId w:val="0"/>
  </w:num>
  <w:num w:numId="2" w16cid:durableId="728117801">
    <w:abstractNumId w:val="7"/>
  </w:num>
  <w:num w:numId="3" w16cid:durableId="1064526149">
    <w:abstractNumId w:val="4"/>
  </w:num>
  <w:num w:numId="4" w16cid:durableId="1856190717">
    <w:abstractNumId w:val="1"/>
  </w:num>
  <w:num w:numId="5" w16cid:durableId="405882505">
    <w:abstractNumId w:val="8"/>
  </w:num>
  <w:num w:numId="6" w16cid:durableId="1094286346">
    <w:abstractNumId w:val="2"/>
  </w:num>
  <w:num w:numId="7" w16cid:durableId="1486169349">
    <w:abstractNumId w:val="3"/>
  </w:num>
  <w:num w:numId="8" w16cid:durableId="786511229">
    <w:abstractNumId w:val="6"/>
  </w:num>
  <w:num w:numId="9" w16cid:durableId="311107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CB"/>
    <w:rsid w:val="0008467E"/>
    <w:rsid w:val="00113F74"/>
    <w:rsid w:val="0021400E"/>
    <w:rsid w:val="002D3461"/>
    <w:rsid w:val="00471403"/>
    <w:rsid w:val="005E02CB"/>
    <w:rsid w:val="00823DAD"/>
    <w:rsid w:val="009A1A74"/>
    <w:rsid w:val="00E52E39"/>
    <w:rsid w:val="00F04255"/>
    <w:rsid w:val="00FE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3F5"/>
  <w15:chartTrackingRefBased/>
  <w15:docId w15:val="{5DFEAB17-8071-4778-9FA9-B0A8B5E2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03"/>
    <w:pPr>
      <w:ind w:left="720"/>
      <w:contextualSpacing/>
    </w:pPr>
  </w:style>
  <w:style w:type="character" w:styleId="Hyperlink">
    <w:name w:val="Hyperlink"/>
    <w:basedOn w:val="DefaultParagraphFont"/>
    <w:uiPriority w:val="99"/>
    <w:unhideWhenUsed/>
    <w:rsid w:val="00471403"/>
    <w:rPr>
      <w:color w:val="0563C1" w:themeColor="hyperlink"/>
      <w:u w:val="single"/>
    </w:rPr>
  </w:style>
  <w:style w:type="character" w:styleId="UnresolvedMention">
    <w:name w:val="Unresolved Mention"/>
    <w:basedOn w:val="DefaultParagraphFont"/>
    <w:uiPriority w:val="99"/>
    <w:semiHidden/>
    <w:unhideWhenUsed/>
    <w:rsid w:val="0047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28533">
      <w:bodyDiv w:val="1"/>
      <w:marLeft w:val="0"/>
      <w:marRight w:val="0"/>
      <w:marTop w:val="0"/>
      <w:marBottom w:val="0"/>
      <w:divBdr>
        <w:top w:val="none" w:sz="0" w:space="0" w:color="auto"/>
        <w:left w:val="none" w:sz="0" w:space="0" w:color="auto"/>
        <w:bottom w:val="none" w:sz="0" w:space="0" w:color="auto"/>
        <w:right w:val="none" w:sz="0" w:space="0" w:color="auto"/>
      </w:divBdr>
      <w:divsChild>
        <w:div w:id="1763719990">
          <w:marLeft w:val="0"/>
          <w:marRight w:val="0"/>
          <w:marTop w:val="0"/>
          <w:marBottom w:val="0"/>
          <w:divBdr>
            <w:top w:val="none" w:sz="0" w:space="0" w:color="auto"/>
            <w:left w:val="none" w:sz="0" w:space="0" w:color="auto"/>
            <w:bottom w:val="none" w:sz="0" w:space="0" w:color="auto"/>
            <w:right w:val="none" w:sz="0" w:space="0" w:color="auto"/>
          </w:divBdr>
          <w:divsChild>
            <w:div w:id="17060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678">
      <w:bodyDiv w:val="1"/>
      <w:marLeft w:val="0"/>
      <w:marRight w:val="0"/>
      <w:marTop w:val="0"/>
      <w:marBottom w:val="0"/>
      <w:divBdr>
        <w:top w:val="none" w:sz="0" w:space="0" w:color="auto"/>
        <w:left w:val="none" w:sz="0" w:space="0" w:color="auto"/>
        <w:bottom w:val="none" w:sz="0" w:space="0" w:color="auto"/>
        <w:right w:val="none" w:sz="0" w:space="0" w:color="auto"/>
      </w:divBdr>
      <w:divsChild>
        <w:div w:id="1307584549">
          <w:marLeft w:val="-225"/>
          <w:marRight w:val="0"/>
          <w:marTop w:val="0"/>
          <w:marBottom w:val="0"/>
          <w:divBdr>
            <w:top w:val="none" w:sz="0" w:space="0" w:color="auto"/>
            <w:left w:val="none" w:sz="0" w:space="0" w:color="auto"/>
            <w:bottom w:val="none" w:sz="0" w:space="0" w:color="auto"/>
            <w:right w:val="none" w:sz="0" w:space="0" w:color="auto"/>
          </w:divBdr>
          <w:divsChild>
            <w:div w:id="1351878779">
              <w:marLeft w:val="0"/>
              <w:marRight w:val="0"/>
              <w:marTop w:val="0"/>
              <w:marBottom w:val="0"/>
              <w:divBdr>
                <w:top w:val="none" w:sz="0" w:space="0" w:color="auto"/>
                <w:left w:val="none" w:sz="0" w:space="0" w:color="auto"/>
                <w:bottom w:val="none" w:sz="0" w:space="0" w:color="auto"/>
                <w:right w:val="none" w:sz="0" w:space="0" w:color="auto"/>
              </w:divBdr>
              <w:divsChild>
                <w:div w:id="9859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9865">
          <w:marLeft w:val="-225"/>
          <w:marRight w:val="0"/>
          <w:marTop w:val="0"/>
          <w:marBottom w:val="0"/>
          <w:divBdr>
            <w:top w:val="none" w:sz="0" w:space="0" w:color="auto"/>
            <w:left w:val="none" w:sz="0" w:space="0" w:color="auto"/>
            <w:bottom w:val="none" w:sz="0" w:space="0" w:color="auto"/>
            <w:right w:val="none" w:sz="0" w:space="0" w:color="auto"/>
          </w:divBdr>
          <w:divsChild>
            <w:div w:id="853305452">
              <w:marLeft w:val="0"/>
              <w:marRight w:val="0"/>
              <w:marTop w:val="0"/>
              <w:marBottom w:val="0"/>
              <w:divBdr>
                <w:top w:val="none" w:sz="0" w:space="0" w:color="auto"/>
                <w:left w:val="none" w:sz="0" w:space="0" w:color="auto"/>
                <w:bottom w:val="none" w:sz="0" w:space="0" w:color="auto"/>
                <w:right w:val="none" w:sz="0" w:space="0" w:color="auto"/>
              </w:divBdr>
              <w:divsChild>
                <w:div w:id="1126851896">
                  <w:marLeft w:val="0"/>
                  <w:marRight w:val="0"/>
                  <w:marTop w:val="0"/>
                  <w:marBottom w:val="0"/>
                  <w:divBdr>
                    <w:top w:val="none" w:sz="0" w:space="0" w:color="auto"/>
                    <w:left w:val="none" w:sz="0" w:space="0" w:color="auto"/>
                    <w:bottom w:val="none" w:sz="0" w:space="0" w:color="auto"/>
                    <w:right w:val="none" w:sz="0" w:space="0" w:color="auto"/>
                  </w:divBdr>
                  <w:divsChild>
                    <w:div w:id="847329939">
                      <w:marLeft w:val="0"/>
                      <w:marRight w:val="0"/>
                      <w:marTop w:val="0"/>
                      <w:marBottom w:val="0"/>
                      <w:divBdr>
                        <w:top w:val="none" w:sz="0" w:space="0" w:color="auto"/>
                        <w:left w:val="none" w:sz="0" w:space="0" w:color="auto"/>
                        <w:bottom w:val="none" w:sz="0" w:space="0" w:color="auto"/>
                        <w:right w:val="none" w:sz="0" w:space="0" w:color="auto"/>
                      </w:divBdr>
                      <w:divsChild>
                        <w:div w:id="721291239">
                          <w:marLeft w:val="0"/>
                          <w:marRight w:val="0"/>
                          <w:marTop w:val="0"/>
                          <w:marBottom w:val="0"/>
                          <w:divBdr>
                            <w:top w:val="none" w:sz="0" w:space="0" w:color="auto"/>
                            <w:left w:val="none" w:sz="0" w:space="0" w:color="auto"/>
                            <w:bottom w:val="none" w:sz="0" w:space="0" w:color="auto"/>
                            <w:right w:val="none" w:sz="0" w:space="0" w:color="auto"/>
                          </w:divBdr>
                          <w:divsChild>
                            <w:div w:id="14156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426068">
              <w:marLeft w:val="0"/>
              <w:marRight w:val="0"/>
              <w:marTop w:val="0"/>
              <w:marBottom w:val="0"/>
              <w:divBdr>
                <w:top w:val="none" w:sz="0" w:space="0" w:color="auto"/>
                <w:left w:val="none" w:sz="0" w:space="0" w:color="auto"/>
                <w:bottom w:val="none" w:sz="0" w:space="0" w:color="auto"/>
                <w:right w:val="none" w:sz="0" w:space="0" w:color="auto"/>
              </w:divBdr>
              <w:divsChild>
                <w:div w:id="824782249">
                  <w:marLeft w:val="0"/>
                  <w:marRight w:val="0"/>
                  <w:marTop w:val="0"/>
                  <w:marBottom w:val="0"/>
                  <w:divBdr>
                    <w:top w:val="none" w:sz="0" w:space="0" w:color="auto"/>
                    <w:left w:val="none" w:sz="0" w:space="0" w:color="auto"/>
                    <w:bottom w:val="none" w:sz="0" w:space="0" w:color="auto"/>
                    <w:right w:val="none" w:sz="0" w:space="0" w:color="auto"/>
                  </w:divBdr>
                </w:div>
                <w:div w:id="16302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76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cambs.pnn.police.uk" TargetMode="External"/><Relationship Id="rId3" Type="http://schemas.openxmlformats.org/officeDocument/2006/relationships/settings" Target="settings.xml"/><Relationship Id="rId7" Type="http://schemas.openxmlformats.org/officeDocument/2006/relationships/hyperlink" Target="https://actearly.uk/spot-the-signs-of-radicalisation/what-to-look-f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search/all?keywords=Prevent+radicalisation&amp;order=relevance" TargetMode="External"/><Relationship Id="rId11" Type="http://schemas.openxmlformats.org/officeDocument/2006/relationships/theme" Target="theme/theme1.xml"/><Relationship Id="rId5" Type="http://schemas.openxmlformats.org/officeDocument/2006/relationships/hyperlink" Target="mailto:prevent@cambs.pnn.police.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report-terror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Bailey</dc:creator>
  <cp:keywords/>
  <dc:description/>
  <cp:lastModifiedBy>Charlotte West</cp:lastModifiedBy>
  <cp:revision>2</cp:revision>
  <dcterms:created xsi:type="dcterms:W3CDTF">2022-11-10T10:15:00Z</dcterms:created>
  <dcterms:modified xsi:type="dcterms:W3CDTF">2022-11-10T10:15:00Z</dcterms:modified>
</cp:coreProperties>
</file>