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1FADD" w14:textId="77777777" w:rsidR="00D44883" w:rsidRPr="00B438E0" w:rsidRDefault="00A767F5" w:rsidP="00B438E0">
      <w:pPr>
        <w:jc w:val="center"/>
      </w:pPr>
      <w:r w:rsidRPr="00A767F5">
        <w:rPr>
          <w:noProof/>
          <w:color w:val="BFBFBF"/>
          <w:sz w:val="32"/>
          <w:szCs w:val="32"/>
        </w:rPr>
        <w:pict w14:anchorId="4651A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style="width:136.2pt;height:1in;visibility:visible">
            <v:imagedata r:id="rId12" o:title="FDC Logo colour"/>
          </v:shape>
        </w:pict>
      </w:r>
    </w:p>
    <w:p w14:paraId="27B1C4BB" w14:textId="77777777" w:rsidR="00D44883" w:rsidRPr="00B438E0" w:rsidRDefault="00D44883" w:rsidP="00B438E0">
      <w:pPr>
        <w:pStyle w:val="BodyText"/>
        <w:jc w:val="left"/>
        <w:rPr>
          <w:rFonts w:ascii="Arial" w:hAnsi="Arial"/>
          <w:sz w:val="24"/>
          <w:szCs w:val="24"/>
        </w:rPr>
      </w:pPr>
    </w:p>
    <w:p w14:paraId="69D5089B" w14:textId="00783069" w:rsidR="00D44883" w:rsidRPr="00B438E0" w:rsidRDefault="00D44883">
      <w:pPr>
        <w:pStyle w:val="BodyText"/>
        <w:rPr>
          <w:rFonts w:ascii="Arial" w:hAnsi="Arial"/>
          <w:sz w:val="24"/>
          <w:szCs w:val="24"/>
        </w:rPr>
      </w:pPr>
      <w:r w:rsidRPr="00B438E0">
        <w:rPr>
          <w:rFonts w:ascii="Arial" w:hAnsi="Arial"/>
          <w:b/>
          <w:sz w:val="24"/>
          <w:szCs w:val="24"/>
        </w:rPr>
        <w:t xml:space="preserve">APPLICATION FOR EXEMPTION TO DISPLAY PRIVATE HIRE VEHICLE LICENCE PLATE AND PRIVATE HIRE </w:t>
      </w:r>
      <w:r w:rsidR="0054681D">
        <w:rPr>
          <w:rFonts w:ascii="Arial" w:hAnsi="Arial"/>
          <w:b/>
          <w:sz w:val="24"/>
          <w:szCs w:val="24"/>
        </w:rPr>
        <w:t>DOOR SIGNS</w:t>
      </w:r>
    </w:p>
    <w:p w14:paraId="2CB817DF" w14:textId="77777777" w:rsidR="00D44883" w:rsidRPr="00B438E0" w:rsidRDefault="00D44883">
      <w:pPr>
        <w:pStyle w:val="BodyText"/>
        <w:rPr>
          <w:rFonts w:ascii="Arial" w:hAnsi="Arial"/>
          <w:sz w:val="24"/>
          <w:szCs w:val="24"/>
        </w:rPr>
      </w:pPr>
    </w:p>
    <w:p w14:paraId="2D789FA1" w14:textId="77777777" w:rsidR="00D44883" w:rsidRPr="00B438E0" w:rsidRDefault="00D44883">
      <w:pPr>
        <w:pStyle w:val="BodyText"/>
        <w:rPr>
          <w:rFonts w:ascii="Arial" w:hAnsi="Arial"/>
          <w:b/>
          <w:bCs/>
          <w:sz w:val="24"/>
          <w:szCs w:val="24"/>
        </w:rPr>
      </w:pPr>
      <w:r w:rsidRPr="00B438E0">
        <w:rPr>
          <w:rFonts w:ascii="Arial" w:hAnsi="Arial"/>
          <w:b/>
          <w:bCs/>
          <w:sz w:val="24"/>
          <w:szCs w:val="24"/>
        </w:rPr>
        <w:t>Local Government (Miscellaneous Provisions) Act 1976</w:t>
      </w:r>
    </w:p>
    <w:p w14:paraId="0790A042" w14:textId="77777777" w:rsidR="00D44883" w:rsidRPr="00B438E0" w:rsidRDefault="00D44883">
      <w:pPr>
        <w:jc w:val="center"/>
        <w:rPr>
          <w:rFonts w:ascii="Arial" w:hAnsi="Arial"/>
          <w:szCs w:val="24"/>
        </w:rPr>
      </w:pPr>
    </w:p>
    <w:p w14:paraId="5260C35D" w14:textId="77777777" w:rsidR="00D44883" w:rsidRPr="00B438E0" w:rsidRDefault="004D5D3A">
      <w:pPr>
        <w:rPr>
          <w:rFonts w:ascii="Arial" w:hAnsi="Arial"/>
          <w:szCs w:val="24"/>
        </w:rPr>
      </w:pPr>
      <w:r>
        <w:rPr>
          <w:rFonts w:ascii="Arial" w:hAnsi="Arial"/>
          <w:szCs w:val="24"/>
        </w:rPr>
        <w:t xml:space="preserve">I </w:t>
      </w:r>
      <w:r w:rsidR="00D44883" w:rsidRPr="00B438E0">
        <w:rPr>
          <w:rFonts w:ascii="Arial" w:hAnsi="Arial"/>
          <w:szCs w:val="24"/>
        </w:rPr>
        <w:t>(name)…………………………………………………………………………………</w:t>
      </w:r>
    </w:p>
    <w:p w14:paraId="6533BA3F" w14:textId="77777777" w:rsidR="00D44883" w:rsidRPr="00B438E0" w:rsidRDefault="00D44883">
      <w:pPr>
        <w:rPr>
          <w:rFonts w:ascii="Arial" w:hAnsi="Arial"/>
          <w:szCs w:val="24"/>
        </w:rPr>
      </w:pPr>
    </w:p>
    <w:p w14:paraId="0C7CFF92" w14:textId="77777777" w:rsidR="00D44883" w:rsidRPr="00B438E0" w:rsidRDefault="00D44883">
      <w:pPr>
        <w:rPr>
          <w:rFonts w:ascii="Arial" w:hAnsi="Arial"/>
          <w:szCs w:val="24"/>
        </w:rPr>
      </w:pPr>
      <w:r w:rsidRPr="00B438E0">
        <w:rPr>
          <w:rFonts w:ascii="Arial" w:hAnsi="Arial"/>
          <w:szCs w:val="24"/>
        </w:rPr>
        <w:t xml:space="preserve">Trading </w:t>
      </w:r>
      <w:proofErr w:type="gramStart"/>
      <w:r w:rsidRPr="00B438E0">
        <w:rPr>
          <w:rFonts w:ascii="Arial" w:hAnsi="Arial"/>
          <w:szCs w:val="24"/>
        </w:rPr>
        <w:t>as:…</w:t>
      </w:r>
      <w:proofErr w:type="gramEnd"/>
      <w:r w:rsidRPr="00B438E0">
        <w:rPr>
          <w:rFonts w:ascii="Arial" w:hAnsi="Arial"/>
          <w:szCs w:val="24"/>
        </w:rPr>
        <w:t>……………………………………………………………………………</w:t>
      </w:r>
    </w:p>
    <w:p w14:paraId="3265411B" w14:textId="77777777" w:rsidR="00D44883" w:rsidRPr="00B438E0" w:rsidRDefault="00D44883">
      <w:pPr>
        <w:rPr>
          <w:rFonts w:ascii="Arial" w:hAnsi="Arial"/>
          <w:szCs w:val="24"/>
        </w:rPr>
      </w:pPr>
    </w:p>
    <w:p w14:paraId="717F8412" w14:textId="77777777" w:rsidR="00D44883" w:rsidRPr="00B438E0" w:rsidRDefault="00B438E0">
      <w:pPr>
        <w:rPr>
          <w:rFonts w:ascii="Arial" w:hAnsi="Arial"/>
          <w:szCs w:val="24"/>
        </w:rPr>
      </w:pPr>
      <w:r w:rsidRPr="00B438E0">
        <w:rPr>
          <w:rFonts w:ascii="Arial" w:hAnsi="Arial"/>
          <w:szCs w:val="24"/>
        </w:rPr>
        <w:t>Of (</w:t>
      </w:r>
      <w:r w:rsidR="00D44883" w:rsidRPr="00B438E0">
        <w:rPr>
          <w:rFonts w:ascii="Arial" w:hAnsi="Arial"/>
          <w:szCs w:val="24"/>
        </w:rPr>
        <w:t>address)………………………………………………………………………</w:t>
      </w:r>
      <w:proofErr w:type="gramStart"/>
      <w:r w:rsidR="00D44883" w:rsidRPr="00B438E0">
        <w:rPr>
          <w:rFonts w:ascii="Arial" w:hAnsi="Arial"/>
          <w:szCs w:val="24"/>
        </w:rPr>
        <w:t>…..</w:t>
      </w:r>
      <w:proofErr w:type="gramEnd"/>
    </w:p>
    <w:p w14:paraId="43FA8985" w14:textId="77777777" w:rsidR="00D44883" w:rsidRPr="00B438E0" w:rsidRDefault="00D44883">
      <w:pPr>
        <w:rPr>
          <w:rFonts w:ascii="Arial" w:hAnsi="Arial"/>
          <w:szCs w:val="24"/>
        </w:rPr>
      </w:pPr>
    </w:p>
    <w:p w14:paraId="7D7A8B34" w14:textId="77777777" w:rsidR="00D44883" w:rsidRPr="00B438E0" w:rsidRDefault="00D44883">
      <w:pPr>
        <w:rPr>
          <w:rFonts w:ascii="Arial" w:hAnsi="Arial"/>
          <w:szCs w:val="24"/>
        </w:rPr>
      </w:pPr>
      <w:r w:rsidRPr="00B438E0">
        <w:rPr>
          <w:rFonts w:ascii="Arial" w:hAnsi="Arial"/>
          <w:szCs w:val="24"/>
        </w:rPr>
        <w:t>……………………………………………</w:t>
      </w:r>
      <w:proofErr w:type="gramStart"/>
      <w:r w:rsidRPr="00B438E0">
        <w:rPr>
          <w:rFonts w:ascii="Arial" w:hAnsi="Arial"/>
          <w:szCs w:val="24"/>
        </w:rPr>
        <w:t>…..</w:t>
      </w:r>
      <w:proofErr w:type="gramEnd"/>
      <w:r w:rsidRPr="00B438E0">
        <w:rPr>
          <w:rFonts w:ascii="Arial" w:hAnsi="Arial"/>
          <w:szCs w:val="24"/>
        </w:rPr>
        <w:t>Telephone……………………………...</w:t>
      </w:r>
    </w:p>
    <w:p w14:paraId="613B4C90" w14:textId="77777777" w:rsidR="00D44883" w:rsidRPr="00B438E0" w:rsidRDefault="00D44883">
      <w:pPr>
        <w:rPr>
          <w:rFonts w:ascii="Arial" w:hAnsi="Arial"/>
          <w:szCs w:val="24"/>
        </w:rPr>
      </w:pPr>
    </w:p>
    <w:p w14:paraId="3AF52820" w14:textId="77777777" w:rsidR="00D44883" w:rsidRPr="00B438E0" w:rsidRDefault="00D44883" w:rsidP="00B438E0">
      <w:pPr>
        <w:rPr>
          <w:rFonts w:ascii="Arial" w:hAnsi="Arial"/>
          <w:szCs w:val="24"/>
        </w:rPr>
      </w:pPr>
      <w:r w:rsidRPr="00B438E0">
        <w:rPr>
          <w:rFonts w:ascii="Arial" w:hAnsi="Arial"/>
          <w:szCs w:val="24"/>
        </w:rPr>
        <w:t>Hereby apply for a Certificate to exempt the following Private Hire Vehicle from having to display the Private Hire Licence Plate, in accordance with the provisions of Section 75(3) of the above Act, and to exempt the driver of the said vehicle from having to wear the drivers’ badge during the period that the plate is not displayed.</w:t>
      </w:r>
    </w:p>
    <w:p w14:paraId="6A11181B" w14:textId="77777777" w:rsidR="00D44883" w:rsidRPr="00B438E0" w:rsidRDefault="00D44883">
      <w:pPr>
        <w:ind w:left="720"/>
        <w:rPr>
          <w:rFonts w:ascii="Arial" w:hAnsi="Arial"/>
          <w:szCs w:val="24"/>
        </w:rPr>
      </w:pPr>
    </w:p>
    <w:p w14:paraId="2CD6C4C3" w14:textId="77777777" w:rsidR="00D44883" w:rsidRPr="00B438E0" w:rsidRDefault="00D44883" w:rsidP="00B438E0">
      <w:pPr>
        <w:rPr>
          <w:rFonts w:ascii="Arial" w:hAnsi="Arial"/>
          <w:szCs w:val="24"/>
        </w:rPr>
      </w:pPr>
      <w:r w:rsidRPr="00B438E0">
        <w:rPr>
          <w:rFonts w:ascii="Arial" w:hAnsi="Arial"/>
          <w:szCs w:val="24"/>
        </w:rPr>
        <w:t xml:space="preserve">Private Hire Vehicle </w:t>
      </w:r>
      <w:r w:rsidR="00A524F8">
        <w:rPr>
          <w:rFonts w:ascii="Arial" w:hAnsi="Arial"/>
          <w:szCs w:val="24"/>
        </w:rPr>
        <w:t>Plate</w:t>
      </w:r>
      <w:r w:rsidRPr="00B438E0">
        <w:rPr>
          <w:rFonts w:ascii="Arial" w:hAnsi="Arial"/>
          <w:szCs w:val="24"/>
        </w:rPr>
        <w:t xml:space="preserve"> Number…………………………………………………</w:t>
      </w:r>
    </w:p>
    <w:p w14:paraId="46473778" w14:textId="77777777" w:rsidR="00D44883" w:rsidRPr="00B438E0" w:rsidRDefault="00D44883">
      <w:pPr>
        <w:ind w:left="720"/>
        <w:rPr>
          <w:rFonts w:ascii="Arial" w:hAnsi="Arial"/>
          <w:szCs w:val="24"/>
        </w:rPr>
      </w:pPr>
    </w:p>
    <w:p w14:paraId="3527CD23" w14:textId="77777777" w:rsidR="00D44883" w:rsidRPr="00B438E0" w:rsidRDefault="00D44883" w:rsidP="00B438E0">
      <w:pPr>
        <w:rPr>
          <w:rFonts w:ascii="Arial" w:hAnsi="Arial"/>
          <w:szCs w:val="24"/>
        </w:rPr>
      </w:pPr>
      <w:r w:rsidRPr="00B438E0">
        <w:rPr>
          <w:rFonts w:ascii="Arial" w:hAnsi="Arial"/>
          <w:szCs w:val="24"/>
        </w:rPr>
        <w:t>Vehicle Make and Model……………………………………………………………….</w:t>
      </w:r>
    </w:p>
    <w:p w14:paraId="52F589B0" w14:textId="77777777" w:rsidR="00D44883" w:rsidRPr="00B438E0" w:rsidRDefault="00D44883">
      <w:pPr>
        <w:ind w:left="720"/>
        <w:rPr>
          <w:rFonts w:ascii="Arial" w:hAnsi="Arial"/>
          <w:szCs w:val="24"/>
        </w:rPr>
      </w:pPr>
    </w:p>
    <w:p w14:paraId="30AFF3D7" w14:textId="77777777" w:rsidR="00D44883" w:rsidRPr="00B438E0" w:rsidRDefault="00D44883" w:rsidP="00B438E0">
      <w:pPr>
        <w:rPr>
          <w:rFonts w:ascii="Arial" w:hAnsi="Arial"/>
          <w:szCs w:val="24"/>
        </w:rPr>
      </w:pPr>
      <w:r w:rsidRPr="00B438E0">
        <w:rPr>
          <w:rFonts w:ascii="Arial" w:hAnsi="Arial"/>
          <w:szCs w:val="24"/>
        </w:rPr>
        <w:t>Registration number…………………………………………………………………….</w:t>
      </w:r>
    </w:p>
    <w:p w14:paraId="692A3CD8" w14:textId="77777777" w:rsidR="00D44883" w:rsidRPr="00B438E0" w:rsidRDefault="00D44883">
      <w:pPr>
        <w:ind w:left="720"/>
        <w:rPr>
          <w:rFonts w:ascii="Arial" w:hAnsi="Arial"/>
          <w:szCs w:val="24"/>
        </w:rPr>
      </w:pPr>
    </w:p>
    <w:p w14:paraId="146D1E16" w14:textId="77777777" w:rsidR="00D44883" w:rsidRPr="00B438E0" w:rsidRDefault="00D44883" w:rsidP="00B438E0">
      <w:pPr>
        <w:rPr>
          <w:rFonts w:ascii="Arial" w:hAnsi="Arial"/>
          <w:szCs w:val="24"/>
        </w:rPr>
      </w:pPr>
      <w:r w:rsidRPr="00B438E0">
        <w:rPr>
          <w:rFonts w:ascii="Arial" w:hAnsi="Arial"/>
          <w:szCs w:val="24"/>
        </w:rPr>
        <w:t>Reason for Exemption………………………………………………………………</w:t>
      </w:r>
      <w:proofErr w:type="gramStart"/>
      <w:r w:rsidRPr="00B438E0">
        <w:rPr>
          <w:rFonts w:ascii="Arial" w:hAnsi="Arial"/>
          <w:szCs w:val="24"/>
        </w:rPr>
        <w:t>…..</w:t>
      </w:r>
      <w:proofErr w:type="gramEnd"/>
    </w:p>
    <w:p w14:paraId="3927EFE2" w14:textId="77777777" w:rsidR="00D44883" w:rsidRPr="00B438E0" w:rsidRDefault="00D44883">
      <w:pPr>
        <w:ind w:left="720"/>
        <w:rPr>
          <w:rFonts w:ascii="Arial" w:hAnsi="Arial"/>
          <w:szCs w:val="24"/>
        </w:rPr>
      </w:pPr>
    </w:p>
    <w:p w14:paraId="4C2A8C4A" w14:textId="77777777" w:rsidR="00D44883" w:rsidRPr="00B438E0" w:rsidRDefault="00D44883" w:rsidP="00B438E0">
      <w:pPr>
        <w:rPr>
          <w:rFonts w:ascii="Arial" w:hAnsi="Arial"/>
          <w:szCs w:val="24"/>
        </w:rPr>
      </w:pPr>
      <w:r w:rsidRPr="00B438E0">
        <w:rPr>
          <w:rFonts w:ascii="Arial" w:hAnsi="Arial"/>
          <w:szCs w:val="24"/>
        </w:rPr>
        <w:t>…………………………………………………………………………………………..</w:t>
      </w:r>
    </w:p>
    <w:p w14:paraId="1754CEE6" w14:textId="77777777" w:rsidR="00D44883" w:rsidRPr="00B438E0" w:rsidRDefault="00D44883">
      <w:pPr>
        <w:ind w:left="720"/>
        <w:rPr>
          <w:rFonts w:ascii="Arial" w:hAnsi="Arial"/>
          <w:szCs w:val="24"/>
        </w:rPr>
      </w:pPr>
    </w:p>
    <w:p w14:paraId="2B920321" w14:textId="77777777" w:rsidR="00D44883" w:rsidRPr="00B438E0" w:rsidRDefault="00D44883" w:rsidP="00B438E0">
      <w:pPr>
        <w:rPr>
          <w:rFonts w:ascii="Arial" w:hAnsi="Arial"/>
          <w:szCs w:val="24"/>
        </w:rPr>
      </w:pPr>
      <w:r w:rsidRPr="00B438E0">
        <w:rPr>
          <w:rFonts w:ascii="Arial" w:hAnsi="Arial"/>
          <w:szCs w:val="24"/>
        </w:rPr>
        <w:t>…………………………………………………………………………………………..</w:t>
      </w:r>
    </w:p>
    <w:p w14:paraId="1B8EDDF6" w14:textId="77777777" w:rsidR="00D44883" w:rsidRPr="00B438E0" w:rsidRDefault="00D44883">
      <w:pPr>
        <w:jc w:val="center"/>
        <w:rPr>
          <w:rFonts w:ascii="Arial" w:hAnsi="Arial"/>
          <w:szCs w:val="24"/>
        </w:rPr>
      </w:pPr>
    </w:p>
    <w:p w14:paraId="52E5D918" w14:textId="77777777" w:rsidR="00D44883" w:rsidRPr="00BF585D" w:rsidRDefault="00D44883">
      <w:pPr>
        <w:jc w:val="center"/>
        <w:rPr>
          <w:rFonts w:ascii="Arial" w:hAnsi="Arial"/>
          <w:b/>
          <w:szCs w:val="24"/>
        </w:rPr>
      </w:pPr>
      <w:r w:rsidRPr="00BF585D">
        <w:rPr>
          <w:rFonts w:ascii="Arial" w:hAnsi="Arial"/>
          <w:b/>
          <w:szCs w:val="24"/>
          <w:u w:val="single"/>
        </w:rPr>
        <w:t>DECLARATION</w:t>
      </w:r>
    </w:p>
    <w:p w14:paraId="56C6466F" w14:textId="77777777" w:rsidR="00D44883" w:rsidRPr="00B438E0" w:rsidRDefault="00D44883">
      <w:pPr>
        <w:rPr>
          <w:rFonts w:ascii="Arial" w:hAnsi="Arial"/>
          <w:szCs w:val="24"/>
        </w:rPr>
      </w:pPr>
    </w:p>
    <w:p w14:paraId="0F88EC90" w14:textId="77777777" w:rsidR="00D44883" w:rsidRPr="00B438E0" w:rsidRDefault="00D44883" w:rsidP="00A524F8">
      <w:pPr>
        <w:pStyle w:val="Heading1"/>
        <w:pBdr>
          <w:left w:val="single" w:sz="4" w:space="31" w:color="auto"/>
        </w:pBdr>
        <w:rPr>
          <w:rFonts w:ascii="Arial" w:hAnsi="Arial"/>
          <w:b w:val="0"/>
          <w:szCs w:val="24"/>
        </w:rPr>
      </w:pPr>
      <w:r w:rsidRPr="00B438E0">
        <w:rPr>
          <w:rFonts w:ascii="Arial" w:hAnsi="Arial"/>
          <w:b w:val="0"/>
          <w:szCs w:val="24"/>
        </w:rPr>
        <w:t xml:space="preserve">I understand that the grant of an exemption will be subject </w:t>
      </w:r>
      <w:proofErr w:type="gramStart"/>
      <w:r w:rsidRPr="00B438E0">
        <w:rPr>
          <w:rFonts w:ascii="Arial" w:hAnsi="Arial"/>
          <w:b w:val="0"/>
          <w:szCs w:val="24"/>
        </w:rPr>
        <w:t>to:-</w:t>
      </w:r>
      <w:proofErr w:type="gramEnd"/>
    </w:p>
    <w:p w14:paraId="12E81ACB"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p>
    <w:p w14:paraId="6D58A659"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r w:rsidRPr="00B438E0">
        <w:rPr>
          <w:rFonts w:ascii="Arial" w:hAnsi="Arial"/>
          <w:bCs/>
          <w:szCs w:val="24"/>
        </w:rPr>
        <w:t>(</w:t>
      </w:r>
      <w:proofErr w:type="spellStart"/>
      <w:r w:rsidRPr="00B438E0">
        <w:rPr>
          <w:rFonts w:ascii="Arial" w:hAnsi="Arial"/>
          <w:bCs/>
          <w:szCs w:val="24"/>
        </w:rPr>
        <w:t>i</w:t>
      </w:r>
      <w:proofErr w:type="spellEnd"/>
      <w:r w:rsidRPr="00B438E0">
        <w:rPr>
          <w:rFonts w:ascii="Arial" w:hAnsi="Arial"/>
          <w:bCs/>
          <w:szCs w:val="24"/>
        </w:rPr>
        <w:t>)    the provisions of Section 75(3) of the Local Government (Miscellane</w:t>
      </w:r>
      <w:r w:rsidR="00BF585D">
        <w:rPr>
          <w:rFonts w:ascii="Arial" w:hAnsi="Arial"/>
          <w:bCs/>
          <w:szCs w:val="24"/>
        </w:rPr>
        <w:t>ous        Provisions) Act 1976</w:t>
      </w:r>
    </w:p>
    <w:p w14:paraId="7CF2A4E8"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r w:rsidRPr="00B438E0">
        <w:rPr>
          <w:rFonts w:ascii="Arial" w:hAnsi="Arial"/>
          <w:bCs/>
          <w:szCs w:val="24"/>
        </w:rPr>
        <w:t>(ii)   the conditions applied to the grant of the certificate of exemption.</w:t>
      </w:r>
    </w:p>
    <w:p w14:paraId="03AD4CCC"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p>
    <w:p w14:paraId="2A67F2F8"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p>
    <w:p w14:paraId="70E0EB28" w14:textId="77777777" w:rsidR="00D44883" w:rsidRPr="00B438E0"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pPr>
    </w:p>
    <w:p w14:paraId="7FAA6047" w14:textId="77777777" w:rsidR="005D263C" w:rsidRPr="00A767F5" w:rsidRDefault="00D44883" w:rsidP="00A524F8">
      <w:pPr>
        <w:pBdr>
          <w:top w:val="single" w:sz="4" w:space="1" w:color="auto"/>
          <w:left w:val="single" w:sz="4" w:space="31" w:color="auto"/>
          <w:bottom w:val="single" w:sz="4" w:space="1" w:color="auto"/>
          <w:right w:val="single" w:sz="4" w:space="4" w:color="auto"/>
        </w:pBdr>
        <w:ind w:left="720"/>
        <w:rPr>
          <w:rFonts w:ascii="Arial" w:hAnsi="Arial"/>
          <w:bCs/>
          <w:szCs w:val="24"/>
        </w:rPr>
        <w:sectPr w:rsidR="005D263C" w:rsidRPr="00A767F5" w:rsidSect="005D263C">
          <w:footerReference w:type="default" r:id="rId13"/>
          <w:type w:val="oddPage"/>
          <w:pgSz w:w="11906" w:h="16838"/>
          <w:pgMar w:top="1440" w:right="1440" w:bottom="1440" w:left="1440" w:header="706" w:footer="706" w:gutter="0"/>
          <w:cols w:space="708"/>
          <w:docGrid w:linePitch="360"/>
        </w:sectPr>
      </w:pPr>
      <w:r w:rsidRPr="00B438E0">
        <w:rPr>
          <w:rFonts w:ascii="Arial" w:hAnsi="Arial"/>
          <w:bCs/>
          <w:szCs w:val="24"/>
        </w:rPr>
        <w:t>Signed..............................................</w:t>
      </w:r>
      <w:r w:rsidR="00B438E0">
        <w:rPr>
          <w:rFonts w:ascii="Arial" w:hAnsi="Arial"/>
          <w:bCs/>
          <w:szCs w:val="24"/>
        </w:rPr>
        <w:t>......</w:t>
      </w:r>
      <w:r w:rsidRPr="00B438E0">
        <w:rPr>
          <w:rFonts w:ascii="Arial" w:hAnsi="Arial"/>
          <w:bCs/>
          <w:szCs w:val="24"/>
        </w:rPr>
        <w:t>Date............................</w:t>
      </w:r>
      <w:r w:rsidR="00B438E0">
        <w:rPr>
          <w:rFonts w:ascii="Arial" w:hAnsi="Arial"/>
          <w:bCs/>
          <w:szCs w:val="24"/>
        </w:rPr>
        <w:t>....................</w:t>
      </w:r>
    </w:p>
    <w:p w14:paraId="463C82A6" w14:textId="77777777" w:rsidR="008E134C" w:rsidRDefault="008E134C" w:rsidP="00A767F5">
      <w:pPr>
        <w:ind w:right="95"/>
        <w:jc w:val="center"/>
        <w:rPr>
          <w:rFonts w:ascii="Arial" w:hAnsi="Arial" w:cs="Arial"/>
          <w:b/>
        </w:rPr>
      </w:pPr>
      <w:r>
        <w:rPr>
          <w:rFonts w:ascii="Arial" w:hAnsi="Arial" w:cs="Arial"/>
          <w:b/>
        </w:rPr>
        <w:lastRenderedPageBreak/>
        <w:t>HOW TO APPLY</w:t>
      </w:r>
    </w:p>
    <w:p w14:paraId="1A6CE1B7" w14:textId="77777777" w:rsidR="008E134C" w:rsidRPr="00A730EB" w:rsidRDefault="008E134C">
      <w:pPr>
        <w:ind w:left="720"/>
        <w:jc w:val="center"/>
        <w:rPr>
          <w:rFonts w:ascii="Arial" w:hAnsi="Arial" w:cs="Arial"/>
          <w:b/>
          <w:sz w:val="16"/>
          <w:szCs w:val="16"/>
        </w:rPr>
      </w:pPr>
    </w:p>
    <w:p w14:paraId="5E1BE0ED" w14:textId="77777777" w:rsidR="008E134C" w:rsidRDefault="008E134C" w:rsidP="005D263C">
      <w:pPr>
        <w:autoSpaceDE w:val="0"/>
        <w:autoSpaceDN w:val="0"/>
        <w:adjustRightInd w:val="0"/>
        <w:ind w:left="567"/>
        <w:rPr>
          <w:rFonts w:ascii="Arial" w:hAnsi="Arial" w:cs="Arial"/>
        </w:rPr>
      </w:pPr>
      <w:r w:rsidRPr="008E134C">
        <w:rPr>
          <w:rFonts w:ascii="Arial" w:hAnsi="Arial" w:cs="Arial"/>
        </w:rPr>
        <w:t xml:space="preserve">On applying for a Private Hire (Vehicle) Exemption the proprietor/operator of the vehicle must submit </w:t>
      </w:r>
      <w:r>
        <w:rPr>
          <w:rFonts w:ascii="Arial" w:hAnsi="Arial" w:cs="Arial"/>
        </w:rPr>
        <w:t>the</w:t>
      </w:r>
      <w:r w:rsidRPr="008E134C">
        <w:rPr>
          <w:rFonts w:ascii="Arial" w:hAnsi="Arial" w:cs="Arial"/>
        </w:rPr>
        <w:t xml:space="preserve"> application</w:t>
      </w:r>
      <w:r>
        <w:rPr>
          <w:rFonts w:ascii="Arial" w:hAnsi="Arial" w:cs="Arial"/>
        </w:rPr>
        <w:t xml:space="preserve"> overleaf</w:t>
      </w:r>
      <w:r w:rsidRPr="008E134C">
        <w:rPr>
          <w:rFonts w:ascii="Arial" w:hAnsi="Arial" w:cs="Arial"/>
        </w:rPr>
        <w:t>.  A copy of the contract supplied by the customer, requesting that the vehicle be unidentifiable as a licensed private hire vehicle, for the work to be</w:t>
      </w:r>
      <w:r>
        <w:rPr>
          <w:rFonts w:cs="Arial"/>
        </w:rPr>
        <w:t xml:space="preserve"> </w:t>
      </w:r>
      <w:r w:rsidRPr="008E134C">
        <w:rPr>
          <w:rFonts w:ascii="Arial" w:hAnsi="Arial" w:cs="Arial"/>
        </w:rPr>
        <w:t>carried out under the exemption, including the reasons for the request, must also be submitted.</w:t>
      </w:r>
    </w:p>
    <w:p w14:paraId="6E90CDD2" w14:textId="77777777" w:rsidR="005801CC" w:rsidRPr="00A730EB" w:rsidRDefault="005801CC" w:rsidP="005801CC">
      <w:pPr>
        <w:ind w:left="284" w:hanging="284"/>
        <w:rPr>
          <w:rFonts w:ascii="Arial" w:hAnsi="Arial" w:cs="Arial"/>
          <w:sz w:val="16"/>
          <w:szCs w:val="16"/>
        </w:rPr>
      </w:pPr>
    </w:p>
    <w:p w14:paraId="4434D671" w14:textId="77777777" w:rsidR="005801CC" w:rsidRPr="00A767F5" w:rsidRDefault="005801CC" w:rsidP="005801CC">
      <w:pPr>
        <w:ind w:left="567"/>
        <w:rPr>
          <w:rFonts w:ascii="Arial" w:hAnsi="Arial" w:cs="Arial"/>
          <w:b/>
          <w:bCs/>
          <w:szCs w:val="24"/>
        </w:rPr>
      </w:pPr>
      <w:r w:rsidRPr="00A767F5">
        <w:rPr>
          <w:rFonts w:ascii="Arial" w:hAnsi="Arial" w:cs="Arial"/>
          <w:b/>
          <w:bCs/>
          <w:szCs w:val="24"/>
        </w:rPr>
        <w:t>A new exemption application form and contract letter must be submitted each time the vehicle plate is renewed.</w:t>
      </w:r>
    </w:p>
    <w:p w14:paraId="3A138F48" w14:textId="77777777" w:rsidR="008E134C" w:rsidRPr="00A730EB" w:rsidRDefault="008E134C" w:rsidP="00A730EB">
      <w:pPr>
        <w:rPr>
          <w:rFonts w:ascii="Arial" w:hAnsi="Arial" w:cs="Arial"/>
          <w:b/>
          <w:sz w:val="16"/>
          <w:szCs w:val="16"/>
        </w:rPr>
      </w:pPr>
    </w:p>
    <w:p w14:paraId="1B6C9C05" w14:textId="77777777" w:rsidR="00D44883" w:rsidRPr="00B438E0" w:rsidRDefault="00B438E0" w:rsidP="008E134C">
      <w:pPr>
        <w:ind w:left="1080"/>
        <w:jc w:val="center"/>
        <w:rPr>
          <w:rFonts w:ascii="Arial" w:hAnsi="Arial" w:cs="Arial"/>
          <w:b/>
        </w:rPr>
      </w:pPr>
      <w:r w:rsidRPr="00B438E0">
        <w:rPr>
          <w:rFonts w:ascii="Arial" w:hAnsi="Arial" w:cs="Arial"/>
          <w:b/>
        </w:rPr>
        <w:t xml:space="preserve">CONDITIONS APPLYING </w:t>
      </w:r>
      <w:r w:rsidR="008E134C">
        <w:rPr>
          <w:rFonts w:ascii="Arial" w:hAnsi="Arial" w:cs="Arial"/>
          <w:b/>
        </w:rPr>
        <w:t xml:space="preserve">TO THE GRANT OF AN EXEMPTION TO </w:t>
      </w:r>
      <w:r w:rsidRPr="00B438E0">
        <w:rPr>
          <w:rFonts w:ascii="Arial" w:hAnsi="Arial" w:cs="Arial"/>
          <w:b/>
        </w:rPr>
        <w:t>DISPLAY PRIVATE HIRE VEHICLE LICENCE PLATE</w:t>
      </w:r>
    </w:p>
    <w:p w14:paraId="30AA1DA5" w14:textId="77777777" w:rsidR="00D44883" w:rsidRPr="00A730EB" w:rsidRDefault="00D44883">
      <w:pPr>
        <w:jc w:val="center"/>
        <w:rPr>
          <w:rFonts w:ascii="Gill Sans MT" w:hAnsi="Gill Sans MT"/>
          <w:sz w:val="16"/>
          <w:szCs w:val="16"/>
        </w:rPr>
      </w:pPr>
    </w:p>
    <w:p w14:paraId="094014C4" w14:textId="77777777" w:rsidR="008E134C" w:rsidRPr="008E134C" w:rsidRDefault="008E134C" w:rsidP="005D263C">
      <w:pPr>
        <w:ind w:left="567" w:right="576"/>
        <w:rPr>
          <w:rFonts w:ascii="Arial" w:hAnsi="Arial" w:cs="Arial"/>
        </w:rPr>
      </w:pPr>
      <w:r w:rsidRPr="008E134C">
        <w:rPr>
          <w:rFonts w:ascii="Arial" w:hAnsi="Arial" w:cs="Arial"/>
        </w:rPr>
        <w:t xml:space="preserve">The Council recognises that there is a market for hiring vehicles to customers who would not want that vehicle to be readily identified as a Private Hire Vehicle.  To exempt the vehicle from the usual plating conditions it must comply with the council’s guidance and apply for an exemption.  </w:t>
      </w:r>
    </w:p>
    <w:p w14:paraId="7A69642A" w14:textId="77777777" w:rsidR="008E134C" w:rsidRPr="00A730EB" w:rsidRDefault="008E134C" w:rsidP="005D263C">
      <w:pPr>
        <w:ind w:left="567" w:right="576"/>
        <w:rPr>
          <w:rFonts w:cs="Arial"/>
          <w:sz w:val="16"/>
          <w:szCs w:val="16"/>
        </w:rPr>
      </w:pPr>
    </w:p>
    <w:p w14:paraId="38348B9B" w14:textId="77777777" w:rsidR="008E134C" w:rsidRDefault="008E134C" w:rsidP="005D263C">
      <w:pPr>
        <w:pStyle w:val="Sincerely"/>
        <w:spacing w:after="0"/>
        <w:ind w:left="567"/>
        <w:rPr>
          <w:rFonts w:ascii="Arial" w:hAnsi="Arial" w:cs="Arial"/>
          <w:sz w:val="24"/>
          <w:szCs w:val="24"/>
        </w:rPr>
      </w:pPr>
      <w:r>
        <w:rPr>
          <w:rFonts w:ascii="Arial" w:hAnsi="Arial" w:cs="Arial"/>
          <w:sz w:val="24"/>
          <w:szCs w:val="24"/>
        </w:rPr>
        <w:t xml:space="preserve">The only vehicles allowed to be covered under this exemption policy will be ‘executive type </w:t>
      </w:r>
      <w:r w:rsidR="00A767F5">
        <w:rPr>
          <w:rFonts w:ascii="Arial" w:hAnsi="Arial" w:cs="Arial"/>
          <w:sz w:val="24"/>
          <w:szCs w:val="24"/>
        </w:rPr>
        <w:t>vehicles</w:t>
      </w:r>
      <w:r>
        <w:rPr>
          <w:rFonts w:ascii="Arial" w:hAnsi="Arial" w:cs="Arial"/>
          <w:sz w:val="24"/>
          <w:szCs w:val="24"/>
        </w:rPr>
        <w:t>.</w:t>
      </w:r>
    </w:p>
    <w:p w14:paraId="52DC85F6" w14:textId="77777777" w:rsidR="008E134C" w:rsidRPr="00A730EB" w:rsidRDefault="008E134C" w:rsidP="005D263C">
      <w:pPr>
        <w:autoSpaceDE w:val="0"/>
        <w:autoSpaceDN w:val="0"/>
        <w:adjustRightInd w:val="0"/>
        <w:ind w:left="567"/>
        <w:rPr>
          <w:rFonts w:cs="Arial"/>
          <w:sz w:val="16"/>
          <w:szCs w:val="16"/>
        </w:rPr>
      </w:pPr>
    </w:p>
    <w:p w14:paraId="710C013C" w14:textId="77777777" w:rsidR="008E134C" w:rsidRPr="008E134C" w:rsidRDefault="008E134C" w:rsidP="005D263C">
      <w:pPr>
        <w:autoSpaceDE w:val="0"/>
        <w:autoSpaceDN w:val="0"/>
        <w:adjustRightInd w:val="0"/>
        <w:ind w:left="567"/>
        <w:rPr>
          <w:rFonts w:ascii="Arial" w:hAnsi="Arial" w:cs="Arial"/>
        </w:rPr>
      </w:pPr>
      <w:r w:rsidRPr="008E134C">
        <w:rPr>
          <w:rFonts w:ascii="Arial" w:hAnsi="Arial" w:cs="Arial"/>
        </w:rPr>
        <w:t>The vehicle will be in pristine condition with no visible defects, dents or blemishes to the external bodywork or internal trim and seating.</w:t>
      </w:r>
    </w:p>
    <w:p w14:paraId="749856F3" w14:textId="77777777" w:rsidR="008E134C" w:rsidRPr="00BC7F5F" w:rsidRDefault="008E134C" w:rsidP="005D263C">
      <w:pPr>
        <w:autoSpaceDE w:val="0"/>
        <w:autoSpaceDN w:val="0"/>
        <w:adjustRightInd w:val="0"/>
        <w:ind w:left="567"/>
        <w:rPr>
          <w:rFonts w:cs="Arial"/>
        </w:rPr>
      </w:pPr>
      <w:r w:rsidRPr="00BC7F5F">
        <w:rPr>
          <w:rFonts w:cs="Arial"/>
        </w:rPr>
        <w:t xml:space="preserve">  </w:t>
      </w:r>
    </w:p>
    <w:p w14:paraId="134CA7BC" w14:textId="77777777" w:rsidR="008E134C" w:rsidRDefault="008E134C" w:rsidP="005D263C">
      <w:pPr>
        <w:autoSpaceDE w:val="0"/>
        <w:autoSpaceDN w:val="0"/>
        <w:adjustRightInd w:val="0"/>
        <w:ind w:left="567"/>
        <w:rPr>
          <w:rFonts w:cs="Arial"/>
        </w:rPr>
      </w:pPr>
      <w:r w:rsidRPr="008E134C">
        <w:rPr>
          <w:rFonts w:ascii="Arial" w:hAnsi="Arial" w:cs="Arial"/>
        </w:rPr>
        <w:t xml:space="preserve">The type of work undertaken must be ‘executive’ in nature. This means that the vehicle is used specifically to provide transport under a written contract to a company or person, or by the type of clients who for security or personal safety reasons would not want the vehicle to be identifiable. </w:t>
      </w:r>
    </w:p>
    <w:p w14:paraId="7ECB89B8" w14:textId="77777777" w:rsidR="005D263C" w:rsidRPr="00A730EB" w:rsidRDefault="005D263C" w:rsidP="005D263C">
      <w:pPr>
        <w:autoSpaceDE w:val="0"/>
        <w:autoSpaceDN w:val="0"/>
        <w:adjustRightInd w:val="0"/>
        <w:ind w:left="567"/>
        <w:rPr>
          <w:rFonts w:ascii="Arial" w:hAnsi="Arial" w:cs="Arial"/>
          <w:sz w:val="16"/>
          <w:szCs w:val="16"/>
        </w:rPr>
      </w:pPr>
    </w:p>
    <w:p w14:paraId="616F6169" w14:textId="77777777" w:rsidR="008E134C" w:rsidRPr="008E134C" w:rsidRDefault="008E134C" w:rsidP="005D263C">
      <w:pPr>
        <w:autoSpaceDE w:val="0"/>
        <w:autoSpaceDN w:val="0"/>
        <w:adjustRightInd w:val="0"/>
        <w:ind w:left="567"/>
        <w:rPr>
          <w:rFonts w:ascii="Arial" w:hAnsi="Arial" w:cs="Arial"/>
        </w:rPr>
      </w:pPr>
      <w:r w:rsidRPr="008E134C">
        <w:rPr>
          <w:rFonts w:ascii="Arial" w:hAnsi="Arial" w:cs="Arial"/>
        </w:rPr>
        <w:t xml:space="preserve">Records of hire must be produced when the vehicle license is applied for or at renewal. </w:t>
      </w:r>
    </w:p>
    <w:p w14:paraId="08F8E5DF" w14:textId="77777777" w:rsidR="008E134C" w:rsidRPr="00A730EB" w:rsidRDefault="008E134C" w:rsidP="005D263C">
      <w:pPr>
        <w:ind w:left="567" w:right="576"/>
        <w:rPr>
          <w:rFonts w:cs="Arial"/>
          <w:sz w:val="16"/>
          <w:szCs w:val="16"/>
          <w:u w:val="single"/>
        </w:rPr>
      </w:pPr>
    </w:p>
    <w:p w14:paraId="4F973EA1" w14:textId="77777777" w:rsidR="008E134C" w:rsidRDefault="008E134C" w:rsidP="005D263C">
      <w:pPr>
        <w:pStyle w:val="Sincerely"/>
        <w:spacing w:after="0"/>
        <w:ind w:left="567"/>
        <w:rPr>
          <w:rFonts w:ascii="Arial" w:hAnsi="Arial" w:cs="Arial"/>
          <w:sz w:val="24"/>
          <w:szCs w:val="24"/>
        </w:rPr>
      </w:pPr>
      <w:r>
        <w:rPr>
          <w:rFonts w:ascii="Arial" w:hAnsi="Arial" w:cs="Arial"/>
          <w:sz w:val="24"/>
          <w:szCs w:val="24"/>
        </w:rPr>
        <w:t xml:space="preserve">In addition to the plate and Certificate of Exemption being </w:t>
      </w:r>
      <w:proofErr w:type="gramStart"/>
      <w:r>
        <w:rPr>
          <w:rFonts w:ascii="Arial" w:hAnsi="Arial" w:cs="Arial"/>
          <w:sz w:val="24"/>
          <w:szCs w:val="24"/>
        </w:rPr>
        <w:t>carried at all times</w:t>
      </w:r>
      <w:proofErr w:type="gramEnd"/>
      <w:r>
        <w:rPr>
          <w:rFonts w:ascii="Arial" w:hAnsi="Arial" w:cs="Arial"/>
          <w:sz w:val="24"/>
          <w:szCs w:val="24"/>
        </w:rPr>
        <w:t xml:space="preserve"> in the vehicle, the plate bracket, and the door signs must also be carried.</w:t>
      </w:r>
    </w:p>
    <w:p w14:paraId="784A7D2D" w14:textId="77777777" w:rsidR="008E134C" w:rsidRPr="00A730EB" w:rsidRDefault="008E134C" w:rsidP="005D263C">
      <w:pPr>
        <w:pStyle w:val="Sincerely"/>
        <w:spacing w:after="0"/>
        <w:ind w:left="567"/>
        <w:rPr>
          <w:rFonts w:ascii="Arial" w:hAnsi="Arial" w:cs="Arial"/>
          <w:sz w:val="16"/>
          <w:szCs w:val="16"/>
        </w:rPr>
      </w:pPr>
    </w:p>
    <w:p w14:paraId="5CB12D9E" w14:textId="77777777" w:rsidR="008E134C" w:rsidRDefault="008E134C" w:rsidP="005D263C">
      <w:pPr>
        <w:pStyle w:val="Sincerely"/>
        <w:spacing w:after="0"/>
        <w:ind w:left="567"/>
        <w:rPr>
          <w:rFonts w:ascii="Arial" w:hAnsi="Arial" w:cs="Arial"/>
          <w:sz w:val="24"/>
          <w:szCs w:val="24"/>
        </w:rPr>
      </w:pPr>
      <w:r>
        <w:rPr>
          <w:rFonts w:ascii="Arial" w:hAnsi="Arial" w:cs="Arial"/>
          <w:sz w:val="24"/>
          <w:szCs w:val="24"/>
        </w:rPr>
        <w:t>The exempted vehicle will carry no identifying feature of any kind (company name, telephone number, etc.) which may identify the vehicle as a licensed Private Hire vehicle.</w:t>
      </w:r>
    </w:p>
    <w:p w14:paraId="142FF36C" w14:textId="77777777" w:rsidR="008E134C" w:rsidRPr="00A730EB" w:rsidRDefault="008E134C" w:rsidP="005D263C">
      <w:pPr>
        <w:pStyle w:val="Sincerely"/>
        <w:spacing w:after="0"/>
        <w:ind w:left="567"/>
        <w:rPr>
          <w:rFonts w:ascii="Arial" w:hAnsi="Arial" w:cs="Arial"/>
          <w:sz w:val="16"/>
          <w:szCs w:val="16"/>
        </w:rPr>
      </w:pPr>
    </w:p>
    <w:p w14:paraId="0E9A34BA" w14:textId="77777777" w:rsidR="008E134C" w:rsidRDefault="008E134C" w:rsidP="005D263C">
      <w:pPr>
        <w:pStyle w:val="Sincerely"/>
        <w:spacing w:after="0"/>
        <w:ind w:left="567"/>
        <w:rPr>
          <w:rFonts w:ascii="Arial" w:hAnsi="Arial" w:cs="Arial"/>
          <w:sz w:val="24"/>
          <w:szCs w:val="24"/>
        </w:rPr>
      </w:pPr>
      <w:r>
        <w:rPr>
          <w:rFonts w:ascii="Arial" w:hAnsi="Arial" w:cs="Arial"/>
          <w:sz w:val="24"/>
          <w:szCs w:val="24"/>
        </w:rPr>
        <w:t>The exempt vehicle will only be exempt for the period it is being used to carry out the ‘contracted work’. Any other/additional private hire work performed using that vehicle will result in the plate being displayed on the bracket, and the door signs being displayed on the vehicle (the use of magnetic signs to display the door signs will be allowed).</w:t>
      </w:r>
    </w:p>
    <w:p w14:paraId="4CE589C7" w14:textId="77777777" w:rsidR="008E134C" w:rsidRPr="00A730EB" w:rsidRDefault="008E134C" w:rsidP="005D263C">
      <w:pPr>
        <w:pStyle w:val="Sincerely"/>
        <w:spacing w:after="0"/>
        <w:ind w:left="567"/>
        <w:rPr>
          <w:rFonts w:ascii="Arial" w:hAnsi="Arial" w:cs="Arial"/>
          <w:sz w:val="16"/>
          <w:szCs w:val="16"/>
        </w:rPr>
      </w:pPr>
    </w:p>
    <w:p w14:paraId="1CE378B4" w14:textId="77777777" w:rsidR="008E134C" w:rsidRDefault="008E134C" w:rsidP="005D263C">
      <w:pPr>
        <w:pStyle w:val="Sincerely"/>
        <w:spacing w:after="0"/>
        <w:ind w:left="567"/>
        <w:rPr>
          <w:rFonts w:ascii="Arial" w:hAnsi="Arial" w:cs="Arial"/>
          <w:sz w:val="24"/>
          <w:szCs w:val="24"/>
        </w:rPr>
      </w:pPr>
      <w:r>
        <w:rPr>
          <w:rFonts w:ascii="Arial" w:hAnsi="Arial" w:cs="Arial"/>
          <w:sz w:val="24"/>
          <w:szCs w:val="24"/>
        </w:rPr>
        <w:t>Failure to adhere to any of the Conditions will result in the vehicle exemption being withdrawn.</w:t>
      </w:r>
    </w:p>
    <w:p w14:paraId="5D9A49F6" w14:textId="77777777" w:rsidR="008E134C" w:rsidRPr="00A730EB" w:rsidRDefault="008E134C" w:rsidP="005D263C">
      <w:pPr>
        <w:pStyle w:val="Sincerely"/>
        <w:spacing w:after="0"/>
        <w:ind w:left="567"/>
        <w:rPr>
          <w:rFonts w:ascii="Arial" w:hAnsi="Arial" w:cs="Arial"/>
          <w:sz w:val="16"/>
          <w:szCs w:val="16"/>
        </w:rPr>
      </w:pPr>
    </w:p>
    <w:p w14:paraId="03144188" w14:textId="77777777" w:rsidR="00B438E0" w:rsidRDefault="00A767F5" w:rsidP="005D263C">
      <w:pPr>
        <w:pStyle w:val="Sincerely"/>
        <w:spacing w:after="0"/>
        <w:ind w:left="567"/>
        <w:rPr>
          <w:rFonts w:ascii="Arial" w:hAnsi="Arial" w:cs="Arial"/>
          <w:sz w:val="24"/>
          <w:szCs w:val="24"/>
        </w:rPr>
      </w:pPr>
      <w:r>
        <w:rPr>
          <w:rFonts w:ascii="Arial" w:hAnsi="Arial" w:cs="Arial"/>
          <w:sz w:val="24"/>
          <w:szCs w:val="24"/>
        </w:rPr>
        <w:t>Fenland District</w:t>
      </w:r>
      <w:r w:rsidR="008E134C">
        <w:rPr>
          <w:rFonts w:ascii="Arial" w:hAnsi="Arial" w:cs="Arial"/>
          <w:sz w:val="24"/>
          <w:szCs w:val="24"/>
        </w:rPr>
        <w:t xml:space="preserve"> Council Licensing Section must be notified of any changes. </w:t>
      </w:r>
    </w:p>
    <w:p w14:paraId="3B22A5BF" w14:textId="77777777" w:rsidR="00A730EB" w:rsidRDefault="00A730EB" w:rsidP="005D263C">
      <w:pPr>
        <w:pStyle w:val="Sincerely"/>
        <w:spacing w:after="0"/>
        <w:ind w:left="567"/>
        <w:rPr>
          <w:rFonts w:ascii="Arial" w:hAnsi="Arial" w:cs="Arial"/>
          <w:sz w:val="24"/>
          <w:szCs w:val="24"/>
        </w:rPr>
      </w:pPr>
    </w:p>
    <w:p w14:paraId="3B3D51BA" w14:textId="77777777" w:rsidR="00A767F5" w:rsidRDefault="00A767F5" w:rsidP="005D263C">
      <w:pPr>
        <w:pStyle w:val="Sincerely"/>
        <w:spacing w:after="0"/>
        <w:ind w:left="567"/>
        <w:rPr>
          <w:rFonts w:ascii="Arial" w:hAnsi="Arial" w:cs="Arial"/>
          <w:sz w:val="24"/>
          <w:szCs w:val="24"/>
        </w:rPr>
      </w:pPr>
    </w:p>
    <w:sectPr w:rsidR="00A767F5" w:rsidSect="005D263C">
      <w:type w:val="oddPag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B494" w14:textId="77777777" w:rsidR="003562F3" w:rsidRDefault="003562F3" w:rsidP="009A56A5">
      <w:r>
        <w:separator/>
      </w:r>
    </w:p>
  </w:endnote>
  <w:endnote w:type="continuationSeparator" w:id="0">
    <w:p w14:paraId="499E57BA" w14:textId="77777777" w:rsidR="003562F3" w:rsidRDefault="003562F3" w:rsidP="009A5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altName w:val="Tahom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779" w14:textId="77777777" w:rsidR="00F20424" w:rsidRPr="00F20424" w:rsidRDefault="00F20424">
    <w:pPr>
      <w:pStyle w:val="Footer"/>
      <w:rPr>
        <w:rFonts w:ascii="Arial" w:hAnsi="Arial" w:cs="Arial"/>
        <w:sz w:val="16"/>
        <w:szCs w:val="16"/>
      </w:rPr>
    </w:pPr>
    <w:r w:rsidRPr="00F20424">
      <w:rPr>
        <w:rFonts w:ascii="Arial" w:hAnsi="Arial" w:cs="Arial"/>
        <w:sz w:val="16"/>
        <w:szCs w:val="16"/>
      </w:rPr>
      <w:t>Plate/Exempt/Aug22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52609" w14:textId="77777777" w:rsidR="003562F3" w:rsidRDefault="003562F3" w:rsidP="009A56A5">
      <w:r>
        <w:separator/>
      </w:r>
    </w:p>
  </w:footnote>
  <w:footnote w:type="continuationSeparator" w:id="0">
    <w:p w14:paraId="472228DD" w14:textId="77777777" w:rsidR="003562F3" w:rsidRDefault="003562F3" w:rsidP="009A5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782D"/>
    <w:multiLevelType w:val="hybridMultilevel"/>
    <w:tmpl w:val="C9D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0399D"/>
    <w:multiLevelType w:val="hybridMultilevel"/>
    <w:tmpl w:val="E33C1B1E"/>
    <w:lvl w:ilvl="0" w:tplc="3FA63AC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B130570"/>
    <w:multiLevelType w:val="hybridMultilevel"/>
    <w:tmpl w:val="952884D2"/>
    <w:lvl w:ilvl="0" w:tplc="72F830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92610445">
    <w:abstractNumId w:val="2"/>
  </w:num>
  <w:num w:numId="2" w16cid:durableId="1119422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1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B51"/>
    <w:rsid w:val="000A562A"/>
    <w:rsid w:val="000A6C74"/>
    <w:rsid w:val="000D4DA1"/>
    <w:rsid w:val="00170FBD"/>
    <w:rsid w:val="001E1FA6"/>
    <w:rsid w:val="002B6B51"/>
    <w:rsid w:val="00302CEA"/>
    <w:rsid w:val="003562F3"/>
    <w:rsid w:val="00486FBD"/>
    <w:rsid w:val="004D5D3A"/>
    <w:rsid w:val="0054681D"/>
    <w:rsid w:val="005801CC"/>
    <w:rsid w:val="00593E02"/>
    <w:rsid w:val="005D263C"/>
    <w:rsid w:val="008C6904"/>
    <w:rsid w:val="008D2A07"/>
    <w:rsid w:val="008E134C"/>
    <w:rsid w:val="009A56A5"/>
    <w:rsid w:val="00A524F8"/>
    <w:rsid w:val="00A53F3F"/>
    <w:rsid w:val="00A730EB"/>
    <w:rsid w:val="00A767F5"/>
    <w:rsid w:val="00AA7B48"/>
    <w:rsid w:val="00B438E0"/>
    <w:rsid w:val="00BF585D"/>
    <w:rsid w:val="00D44883"/>
    <w:rsid w:val="00D94287"/>
    <w:rsid w:val="00DB25DA"/>
    <w:rsid w:val="00E36445"/>
    <w:rsid w:val="00F01FD1"/>
    <w:rsid w:val="00F02909"/>
    <w:rsid w:val="00F2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B21EBA"/>
  <w15:chartTrackingRefBased/>
  <w15:docId w15:val="{87ACD600-FB11-49DD-BFD6-305661C6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ind w:left="720"/>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sz w:val="28"/>
    </w:rPr>
  </w:style>
  <w:style w:type="paragraph" w:styleId="BodyTextIndent">
    <w:name w:val="Body Text Indent"/>
    <w:basedOn w:val="Normal"/>
    <w:pPr>
      <w:ind w:left="1440" w:hanging="720"/>
    </w:pPr>
  </w:style>
  <w:style w:type="paragraph" w:customStyle="1" w:styleId="Sincerely">
    <w:name w:val="Sincerely"/>
    <w:basedOn w:val="BodyText"/>
    <w:rsid w:val="00B438E0"/>
    <w:pPr>
      <w:spacing w:after="960"/>
      <w:jc w:val="left"/>
    </w:pPr>
    <w:rPr>
      <w:rFonts w:ascii="Gill Sans MT" w:hAnsi="Gill Sans MT"/>
      <w:sz w:val="20"/>
    </w:rPr>
  </w:style>
  <w:style w:type="paragraph" w:styleId="Header">
    <w:name w:val="header"/>
    <w:basedOn w:val="Normal"/>
    <w:link w:val="HeaderChar"/>
    <w:rsid w:val="009A56A5"/>
    <w:pPr>
      <w:tabs>
        <w:tab w:val="center" w:pos="4513"/>
        <w:tab w:val="right" w:pos="9026"/>
      </w:tabs>
    </w:pPr>
  </w:style>
  <w:style w:type="character" w:customStyle="1" w:styleId="HeaderChar">
    <w:name w:val="Header Char"/>
    <w:link w:val="Header"/>
    <w:rsid w:val="009A56A5"/>
    <w:rPr>
      <w:sz w:val="24"/>
      <w:lang w:eastAsia="en-US"/>
    </w:rPr>
  </w:style>
  <w:style w:type="paragraph" w:styleId="Footer">
    <w:name w:val="footer"/>
    <w:basedOn w:val="Normal"/>
    <w:link w:val="FooterChar"/>
    <w:uiPriority w:val="99"/>
    <w:rsid w:val="009A56A5"/>
    <w:pPr>
      <w:tabs>
        <w:tab w:val="center" w:pos="4513"/>
        <w:tab w:val="right" w:pos="9026"/>
      </w:tabs>
    </w:pPr>
  </w:style>
  <w:style w:type="character" w:customStyle="1" w:styleId="FooterChar">
    <w:name w:val="Footer Char"/>
    <w:link w:val="Footer"/>
    <w:uiPriority w:val="99"/>
    <w:rsid w:val="009A56A5"/>
    <w:rPr>
      <w:sz w:val="24"/>
      <w:lang w:eastAsia="en-US"/>
    </w:rPr>
  </w:style>
  <w:style w:type="table" w:styleId="TableGrid">
    <w:name w:val="Table Grid"/>
    <w:basedOn w:val="TableNormal"/>
    <w:uiPriority w:val="59"/>
    <w:rsid w:val="00F02909"/>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FBD"/>
    <w:pPr>
      <w:spacing w:after="200" w:line="276" w:lineRule="auto"/>
      <w:ind w:left="720"/>
      <w:contextualSpacing/>
    </w:pPr>
    <w:rPr>
      <w:rFonts w:ascii="Arial" w:eastAsia="Arial" w:hAnsi="Arial"/>
      <w:szCs w:val="22"/>
    </w:rPr>
  </w:style>
  <w:style w:type="character" w:styleId="Hyperlink">
    <w:name w:val="Hyperlink"/>
    <w:uiPriority w:val="99"/>
    <w:unhideWhenUsed/>
    <w:rsid w:val="00486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fc21e698-b166-42b9-a223-a4bce54f34c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ABA01E5D72F47A9B5C9BDA9975BEC" ma:contentTypeVersion="9" ma:contentTypeDescription="Create a new document." ma:contentTypeScope="" ma:versionID="1a3f86e80bba897483747badc9bc9c5f">
  <xsd:schema xmlns:xsd="http://www.w3.org/2001/XMLSchema" xmlns:xs="http://www.w3.org/2001/XMLSchema" xmlns:p="http://schemas.microsoft.com/office/2006/metadata/properties" xmlns:ns2="9d3ba039-4434-4e19-a847-6a642003f842" xmlns:ns3="aa7495df-05f0-4a89-abbb-faa0e659d27c" targetNamespace="http://schemas.microsoft.com/office/2006/metadata/properties" ma:root="true" ma:fieldsID="66493618656c973f01edc28560f0874f" ns2:_="" ns3:_="">
    <xsd:import namespace="9d3ba039-4434-4e19-a847-6a642003f842"/>
    <xsd:import namespace="aa7495df-05f0-4a89-abbb-faa0e659d2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a039-4434-4e19-a847-6a642003f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7495df-05f0-4a89-abbb-faa0e659d2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EEB3C-3A52-4F2D-87F3-C99C6F4C914F}">
  <ds:schemaRefs>
    <ds:schemaRef ds:uri="http://schemas.microsoft.com/office/2006/metadata/longProperties"/>
  </ds:schemaRefs>
</ds:datastoreItem>
</file>

<file path=customXml/itemProps2.xml><?xml version="1.0" encoding="utf-8"?>
<ds:datastoreItem xmlns:ds="http://schemas.openxmlformats.org/officeDocument/2006/customXml" ds:itemID="{F786A693-5CA6-4147-9434-C7ECB60EFCF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8320CB-2D3C-4060-B6A1-5050D7E5F6ED}">
  <ds:schemaRefs>
    <ds:schemaRef ds:uri="http://schemas.microsoft.com/sharepoint/v3/contenttype/forms"/>
  </ds:schemaRefs>
</ds:datastoreItem>
</file>

<file path=customXml/itemProps4.xml><?xml version="1.0" encoding="utf-8"?>
<ds:datastoreItem xmlns:ds="http://schemas.openxmlformats.org/officeDocument/2006/customXml" ds:itemID="{762A7FD1-6D0A-4465-ABC8-4BBADAB7F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ba039-4434-4e19-a847-6a642003f842"/>
    <ds:schemaRef ds:uri="aa7495df-05f0-4a89-abbb-faa0e659d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41E3B7-4794-4881-BE42-16D6E3954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Charnwood Borough Council</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Malcolm Burton</dc:creator>
  <cp:keywords/>
  <cp:lastModifiedBy>Michelle Bishop</cp:lastModifiedBy>
  <cp:revision>2</cp:revision>
  <cp:lastPrinted>2020-02-27T15:00:00Z</cp:lastPrinted>
  <dcterms:created xsi:type="dcterms:W3CDTF">2022-08-05T09:44:00Z</dcterms:created>
  <dcterms:modified xsi:type="dcterms:W3CDTF">2022-08-05T09:44:00Z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1507bbf4-423a-4ac7-84ca-428299487988</vt:lpwstr>
  </property>
  <property fmtid="{D5CDD505-2E9C-101B-9397-08002B2CF9AE}" pid="3" name="bjSaver">
    <vt:lpwstr>FLLoWmx09GDIEQHzbEK6qCKrlcPIsKfF</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display_urn:schemas-microsoft-com:office:office#Editor">
    <vt:lpwstr>Porter Caroline</vt:lpwstr>
  </property>
  <property fmtid="{D5CDD505-2E9C-101B-9397-08002B2CF9AE}" pid="7" name="display_urn:schemas-microsoft-com:office:office#Author">
    <vt:lpwstr>Malcolm Burton</vt:lpwstr>
  </property>
</Properties>
</file>